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7437977"/>
        <w:docPartObj>
          <w:docPartGallery w:val="Cover Pages"/>
          <w:docPartUnique/>
        </w:docPartObj>
      </w:sdtPr>
      <w:sdtContent>
        <w:p w14:paraId="50570339" w14:textId="1C53BFFB" w:rsidR="007C7E60" w:rsidRDefault="007C7E60">
          <w:r>
            <w:rPr>
              <w:noProof/>
            </w:rPr>
            <mc:AlternateContent>
              <mc:Choice Requires="wpg">
                <w:drawing>
                  <wp:anchor distT="0" distB="0" distL="114300" distR="114300" simplePos="0" relativeHeight="251659264" behindDoc="1" locked="0" layoutInCell="1" allowOverlap="1" wp14:anchorId="35238271" wp14:editId="6830AB53">
                    <wp:simplePos x="0" y="0"/>
                    <wp:positionH relativeFrom="page">
                      <wp:align>center</wp:align>
                    </wp:positionH>
                    <wp:positionV relativeFrom="page">
                      <wp:align>center</wp:align>
                    </wp:positionV>
                    <wp:extent cx="6852920" cy="9142730"/>
                    <wp:effectExtent l="0" t="0" r="2540" b="635"/>
                    <wp:wrapNone/>
                    <wp:docPr id="119" name="Groupe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276327"/>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66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76317" w14:textId="163E343D" w:rsidR="007C7E60" w:rsidRPr="00A20C01" w:rsidRDefault="007C7E60">
                                  <w:pPr>
                                    <w:pStyle w:val="Sansinterligne"/>
                                    <w:rPr>
                                      <w:rFonts w:ascii="Times New Roman" w:hAnsi="Times New Roman" w:cs="Times New Roman"/>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601D8DF2" w14:textId="64BA5C9F" w:rsidR="007C7E60" w:rsidRPr="00EE46BB" w:rsidRDefault="007C7E60">
                                      <w:pPr>
                                        <w:pStyle w:val="Sansinterligne"/>
                                        <w:pBdr>
                                          <w:bottom w:val="single" w:sz="6" w:space="4" w:color="7F7F7F" w:themeColor="text1" w:themeTint="80"/>
                                        </w:pBdr>
                                        <w:rPr>
                                          <w:rFonts w:ascii="Times New Roman" w:eastAsiaTheme="majorEastAsia" w:hAnsi="Times New Roman" w:cs="Times New Roman"/>
                                          <w:color w:val="595959" w:themeColor="text1" w:themeTint="A6"/>
                                          <w:sz w:val="108"/>
                                          <w:szCs w:val="108"/>
                                        </w:rPr>
                                      </w:pPr>
                                      <w:r w:rsidRPr="00EE46BB">
                                        <w:rPr>
                                          <w:rFonts w:ascii="Times New Roman" w:eastAsiaTheme="majorEastAsia" w:hAnsi="Times New Roman" w:cs="Times New Roman"/>
                                          <w:color w:val="595959" w:themeColor="text1" w:themeTint="A6"/>
                                          <w:sz w:val="108"/>
                                          <w:szCs w:val="108"/>
                                        </w:rPr>
                                        <w:t>Projet d’intervention en contexte</w:t>
                                      </w:r>
                                    </w:p>
                                  </w:sdtContent>
                                </w:sdt>
                                <w:p w14:paraId="3F9B3970" w14:textId="77777777" w:rsidR="00672E76" w:rsidRDefault="00000000">
                                  <w:pPr>
                                    <w:pStyle w:val="Sansinterligne"/>
                                    <w:spacing w:before="240"/>
                                    <w:rPr>
                                      <w:rFonts w:ascii="Times New Roman" w:hAnsi="Times New Roman" w:cs="Times New Roman"/>
                                      <w:caps/>
                                      <w:color w:val="44546A" w:themeColor="text2"/>
                                      <w:sz w:val="36"/>
                                      <w:szCs w:val="36"/>
                                    </w:rPr>
                                  </w:pPr>
                                  <w:sdt>
                                    <w:sdtPr>
                                      <w:rPr>
                                        <w:rFonts w:ascii="Times New Roman" w:hAnsi="Times New Roman" w:cs="Times New Roman"/>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r w:rsidR="007C7E60" w:rsidRPr="00EE46BB">
                                        <w:rPr>
                                          <w:rFonts w:ascii="Times New Roman" w:hAnsi="Times New Roman" w:cs="Times New Roman"/>
                                          <w:caps/>
                                          <w:color w:val="44546A" w:themeColor="text2"/>
                                          <w:sz w:val="36"/>
                                          <w:szCs w:val="36"/>
                                        </w:rPr>
                                        <w:t xml:space="preserve">stage 4 </w:t>
                                      </w:r>
                                      <w:r w:rsidR="007C7E60">
                                        <w:rPr>
                                          <w:rFonts w:ascii="Times New Roman" w:hAnsi="Times New Roman" w:cs="Times New Roman"/>
                                          <w:caps/>
                                          <w:color w:val="44546A" w:themeColor="text2"/>
                                          <w:sz w:val="36"/>
                                          <w:szCs w:val="36"/>
                                        </w:rPr>
                                        <w:t>en éducation au préscolaire</w:t>
                                      </w:r>
                                    </w:sdtContent>
                                  </w:sdt>
                                  <w:r w:rsidR="00672E76">
                                    <w:rPr>
                                      <w:rFonts w:ascii="Times New Roman" w:hAnsi="Times New Roman" w:cs="Times New Roman"/>
                                      <w:caps/>
                                      <w:color w:val="44546A" w:themeColor="text2"/>
                                      <w:sz w:val="36"/>
                                      <w:szCs w:val="36"/>
                                    </w:rPr>
                                    <w:t xml:space="preserve"> </w:t>
                                  </w:r>
                                </w:p>
                                <w:p w14:paraId="252B4DBA" w14:textId="43160A70" w:rsidR="00672E76" w:rsidRPr="00EE46BB" w:rsidRDefault="00241CCB">
                                  <w:pPr>
                                    <w:pStyle w:val="Sansinterligne"/>
                                    <w:spacing w:before="240"/>
                                    <w:rPr>
                                      <w:rFonts w:ascii="Times New Roman" w:hAnsi="Times New Roman" w:cs="Times New Roman"/>
                                      <w:caps/>
                                      <w:color w:val="44546A" w:themeColor="text2"/>
                                      <w:sz w:val="36"/>
                                      <w:szCs w:val="36"/>
                                    </w:rPr>
                                  </w:pPr>
                                  <w:r>
                                    <w:rPr>
                                      <w:rFonts w:ascii="Times New Roman" w:hAnsi="Times New Roman" w:cs="Times New Roman"/>
                                      <w:caps/>
                                      <w:color w:val="44546A" w:themeColor="text2"/>
                                      <w:sz w:val="36"/>
                                      <w:szCs w:val="36"/>
                                    </w:rPr>
                                    <w:t>enp-3505</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5238271" id="Groupe 119"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">
                    <v:rect id="Rectangle 120" o:spid="_x0000_s1027" style="position:absolute;top:72763;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" fillcolor="#606" stroked="f" strokeweight="1pt">
                      <v:textbox inset="36pt,14.4pt,36pt,36pt">
                        <w:txbxContent>
                          <w:p w14:paraId="42176317" w14:textId="163E343D" w:rsidR="007C7E60" w:rsidRPr="00A20C01" w:rsidRDefault="007C7E60">
                            <w:pPr>
                              <w:pStyle w:val="Sansinterligne"/>
                              <w:rPr>
                                <w:rFonts w:ascii="Times New Roman" w:hAnsi="Times New Roman" w:cs="Times New Roman"/>
                                <w:color w:val="FFFFFF" w:themeColor="background1"/>
                                <w:sz w:val="32"/>
                                <w:szCs w:val="32"/>
                              </w:rPr>
                            </w:pP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601D8DF2" w14:textId="64BA5C9F" w:rsidR="007C7E60" w:rsidRPr="00EE46BB" w:rsidRDefault="007C7E60">
                                <w:pPr>
                                  <w:pStyle w:val="Sansinterligne"/>
                                  <w:pBdr>
                                    <w:bottom w:val="single" w:sz="6" w:space="4" w:color="7F7F7F" w:themeColor="text1" w:themeTint="80"/>
                                  </w:pBdr>
                                  <w:rPr>
                                    <w:rFonts w:ascii="Times New Roman" w:eastAsiaTheme="majorEastAsia" w:hAnsi="Times New Roman" w:cs="Times New Roman"/>
                                    <w:color w:val="595959" w:themeColor="text1" w:themeTint="A6"/>
                                    <w:sz w:val="108"/>
                                    <w:szCs w:val="108"/>
                                  </w:rPr>
                                </w:pPr>
                                <w:r w:rsidRPr="00EE46BB">
                                  <w:rPr>
                                    <w:rFonts w:ascii="Times New Roman" w:eastAsiaTheme="majorEastAsia" w:hAnsi="Times New Roman" w:cs="Times New Roman"/>
                                    <w:color w:val="595959" w:themeColor="text1" w:themeTint="A6"/>
                                    <w:sz w:val="108"/>
                                    <w:szCs w:val="108"/>
                                  </w:rPr>
                                  <w:t>Projet d’intervention en contexte</w:t>
                                </w:r>
                              </w:p>
                            </w:sdtContent>
                          </w:sdt>
                          <w:p w14:paraId="3F9B3970" w14:textId="77777777" w:rsidR="00672E76" w:rsidRDefault="00000000">
                            <w:pPr>
                              <w:pStyle w:val="Sansinterligne"/>
                              <w:spacing w:before="240"/>
                              <w:rPr>
                                <w:rFonts w:ascii="Times New Roman" w:hAnsi="Times New Roman" w:cs="Times New Roman"/>
                                <w:caps/>
                                <w:color w:val="44546A" w:themeColor="text2"/>
                                <w:sz w:val="36"/>
                                <w:szCs w:val="36"/>
                              </w:rPr>
                            </w:pPr>
                            <w:sdt>
                              <w:sdtPr>
                                <w:rPr>
                                  <w:rFonts w:ascii="Times New Roman" w:hAnsi="Times New Roman" w:cs="Times New Roman"/>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r w:rsidR="007C7E60" w:rsidRPr="00EE46BB">
                                  <w:rPr>
                                    <w:rFonts w:ascii="Times New Roman" w:hAnsi="Times New Roman" w:cs="Times New Roman"/>
                                    <w:caps/>
                                    <w:color w:val="44546A" w:themeColor="text2"/>
                                    <w:sz w:val="36"/>
                                    <w:szCs w:val="36"/>
                                  </w:rPr>
                                  <w:t xml:space="preserve">stage 4 </w:t>
                                </w:r>
                                <w:r w:rsidR="007C7E60">
                                  <w:rPr>
                                    <w:rFonts w:ascii="Times New Roman" w:hAnsi="Times New Roman" w:cs="Times New Roman"/>
                                    <w:caps/>
                                    <w:color w:val="44546A" w:themeColor="text2"/>
                                    <w:sz w:val="36"/>
                                    <w:szCs w:val="36"/>
                                  </w:rPr>
                                  <w:t>en éducation au préscolaire</w:t>
                                </w:r>
                              </w:sdtContent>
                            </w:sdt>
                            <w:r w:rsidR="00672E76">
                              <w:rPr>
                                <w:rFonts w:ascii="Times New Roman" w:hAnsi="Times New Roman" w:cs="Times New Roman"/>
                                <w:caps/>
                                <w:color w:val="44546A" w:themeColor="text2"/>
                                <w:sz w:val="36"/>
                                <w:szCs w:val="36"/>
                              </w:rPr>
                              <w:t xml:space="preserve"> </w:t>
                            </w:r>
                          </w:p>
                          <w:p w14:paraId="252B4DBA" w14:textId="43160A70" w:rsidR="00672E76" w:rsidRPr="00EE46BB" w:rsidRDefault="00241CCB">
                            <w:pPr>
                              <w:pStyle w:val="Sansinterligne"/>
                              <w:spacing w:before="240"/>
                              <w:rPr>
                                <w:rFonts w:ascii="Times New Roman" w:hAnsi="Times New Roman" w:cs="Times New Roman"/>
                                <w:caps/>
                                <w:color w:val="44546A" w:themeColor="text2"/>
                                <w:sz w:val="36"/>
                                <w:szCs w:val="36"/>
                              </w:rPr>
                            </w:pPr>
                            <w:r>
                              <w:rPr>
                                <w:rFonts w:ascii="Times New Roman" w:hAnsi="Times New Roman" w:cs="Times New Roman"/>
                                <w:caps/>
                                <w:color w:val="44546A" w:themeColor="text2"/>
                                <w:sz w:val="36"/>
                                <w:szCs w:val="36"/>
                              </w:rPr>
                              <w:t>enp-3505</w:t>
                            </w:r>
                          </w:p>
                        </w:txbxContent>
                      </v:textbox>
                    </v:shape>
                    <w10:wrap anchorx="page" anchory="page"/>
                  </v:group>
                </w:pict>
              </mc:Fallback>
            </mc:AlternateContent>
          </w:r>
        </w:p>
        <w:p w14:paraId="36CB40CF" w14:textId="42E55891" w:rsidR="007C7E60" w:rsidRDefault="00CF2333">
          <w:r>
            <w:rPr>
              <w:noProof/>
            </w:rPr>
            <mc:AlternateContent>
              <mc:Choice Requires="wps">
                <w:drawing>
                  <wp:anchor distT="0" distB="0" distL="114300" distR="114300" simplePos="0" relativeHeight="251687936" behindDoc="0" locked="0" layoutInCell="1" allowOverlap="1" wp14:anchorId="73838BC3" wp14:editId="3C97ABC4">
                    <wp:simplePos x="0" y="0"/>
                    <wp:positionH relativeFrom="column">
                      <wp:posOffset>3657600</wp:posOffset>
                    </wp:positionH>
                    <wp:positionV relativeFrom="paragraph">
                      <wp:posOffset>6993240</wp:posOffset>
                    </wp:positionV>
                    <wp:extent cx="2737131" cy="1127051"/>
                    <wp:effectExtent l="0" t="0" r="0" b="0"/>
                    <wp:wrapNone/>
                    <wp:docPr id="98" name="Zone de texte 98"/>
                    <wp:cNvGraphicFramePr/>
                    <a:graphic xmlns:a="http://schemas.openxmlformats.org/drawingml/2006/main">
                      <a:graphicData uri="http://schemas.microsoft.com/office/word/2010/wordprocessingShape">
                        <wps:wsp>
                          <wps:cNvSpPr txBox="1"/>
                          <wps:spPr>
                            <a:xfrm>
                              <a:off x="0" y="0"/>
                              <a:ext cx="2737131" cy="1127051"/>
                            </a:xfrm>
                            <a:prstGeom prst="rect">
                              <a:avLst/>
                            </a:prstGeom>
                            <a:noFill/>
                            <a:ln w="6350">
                              <a:noFill/>
                            </a:ln>
                          </wps:spPr>
                          <wps:txbx>
                            <w:txbxContent>
                              <w:p w14:paraId="504A066D" w14:textId="62FBCC54" w:rsidR="00CF2333" w:rsidRPr="00341AB0" w:rsidRDefault="00CF2333" w:rsidP="00672E76">
                                <w:pPr>
                                  <w:spacing w:after="0"/>
                                  <w:jc w:val="right"/>
                                  <w:rPr>
                                    <w:color w:val="FFFFFF" w:themeColor="background1"/>
                                    <w:sz w:val="28"/>
                                    <w:szCs w:val="28"/>
                                  </w:rPr>
                                </w:pPr>
                                <w:r w:rsidRPr="00341AB0">
                                  <w:rPr>
                                    <w:color w:val="FFFFFF" w:themeColor="background1"/>
                                    <w:sz w:val="28"/>
                                    <w:szCs w:val="28"/>
                                  </w:rPr>
                                  <w:t>Faculté des sciences de l’éducation</w:t>
                                </w:r>
                              </w:p>
                              <w:p w14:paraId="70DA91E6" w14:textId="40F753DB" w:rsidR="00CF2333" w:rsidRPr="00341AB0" w:rsidRDefault="00CF2333" w:rsidP="00672E76">
                                <w:pPr>
                                  <w:spacing w:after="0"/>
                                  <w:jc w:val="right"/>
                                  <w:rPr>
                                    <w:color w:val="FFFFFF" w:themeColor="background1"/>
                                    <w:sz w:val="28"/>
                                    <w:szCs w:val="28"/>
                                  </w:rPr>
                                </w:pPr>
                                <w:r w:rsidRPr="00341AB0">
                                  <w:rPr>
                                    <w:color w:val="FFFFFF" w:themeColor="background1"/>
                                    <w:sz w:val="28"/>
                                    <w:szCs w:val="28"/>
                                  </w:rPr>
                                  <w:t xml:space="preserve">Université </w:t>
                                </w:r>
                                <w:r w:rsidR="001E6C5A" w:rsidRPr="00341AB0">
                                  <w:rPr>
                                    <w:color w:val="FFFFFF" w:themeColor="background1"/>
                                    <w:sz w:val="28"/>
                                    <w:szCs w:val="28"/>
                                  </w:rPr>
                                  <w:t>L</w:t>
                                </w:r>
                                <w:r w:rsidRPr="00341AB0">
                                  <w:rPr>
                                    <w:color w:val="FFFFFF" w:themeColor="background1"/>
                                    <w:sz w:val="28"/>
                                    <w:szCs w:val="28"/>
                                  </w:rPr>
                                  <w:t>aval</w:t>
                                </w:r>
                              </w:p>
                              <w:p w14:paraId="6B58CE0D" w14:textId="3871B9EA" w:rsidR="00672E76" w:rsidRDefault="00672E76" w:rsidP="001E6C5A">
                                <w:pPr>
                                  <w:jc w:val="right"/>
                                  <w:rPr>
                                    <w:color w:val="FFFFFF" w:themeColor="background1"/>
                                    <w:sz w:val="28"/>
                                    <w:szCs w:val="28"/>
                                    <w:lang w:val="en-CA"/>
                                  </w:rPr>
                                </w:pPr>
                                <w:r>
                                  <w:rPr>
                                    <w:color w:val="FFFFFF" w:themeColor="background1"/>
                                    <w:sz w:val="28"/>
                                    <w:szCs w:val="28"/>
                                    <w:lang w:val="en-CA"/>
                                  </w:rPr>
                                  <w:t>11 novembre 2022</w:t>
                                </w:r>
                              </w:p>
                              <w:p w14:paraId="6065E1B3" w14:textId="77777777" w:rsidR="00CF2333" w:rsidRPr="00241CCB" w:rsidRDefault="00CF2333" w:rsidP="001E6C5A">
                                <w:pPr>
                                  <w:jc w:val="right"/>
                                  <w:rPr>
                                    <w:color w:val="FFFFFF" w:themeColor="background1"/>
                                    <w:sz w:val="28"/>
                                    <w:szCs w:val="2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8BC3" id="Zone de texte 98" o:spid="_x0000_s1030" type="#_x0000_t202" style="position:absolute;left:0;text-align:left;margin-left:4in;margin-top:550.65pt;width:215.5pt;height:8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1WHAIAADQ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" filled="f" stroked="f" strokeweight=".5pt">
                    <v:textbox>
                      <w:txbxContent>
                        <w:p w14:paraId="504A066D" w14:textId="62FBCC54" w:rsidR="00CF2333" w:rsidRPr="00341AB0" w:rsidRDefault="00CF2333" w:rsidP="00672E76">
                          <w:pPr>
                            <w:spacing w:after="0"/>
                            <w:jc w:val="right"/>
                            <w:rPr>
                              <w:color w:val="FFFFFF" w:themeColor="background1"/>
                              <w:sz w:val="28"/>
                              <w:szCs w:val="28"/>
                            </w:rPr>
                          </w:pPr>
                          <w:r w:rsidRPr="00341AB0">
                            <w:rPr>
                              <w:color w:val="FFFFFF" w:themeColor="background1"/>
                              <w:sz w:val="28"/>
                              <w:szCs w:val="28"/>
                            </w:rPr>
                            <w:t>Faculté des sciences de l’éducation</w:t>
                          </w:r>
                        </w:p>
                        <w:p w14:paraId="70DA91E6" w14:textId="40F753DB" w:rsidR="00CF2333" w:rsidRPr="00341AB0" w:rsidRDefault="00CF2333" w:rsidP="00672E76">
                          <w:pPr>
                            <w:spacing w:after="0"/>
                            <w:jc w:val="right"/>
                            <w:rPr>
                              <w:color w:val="FFFFFF" w:themeColor="background1"/>
                              <w:sz w:val="28"/>
                              <w:szCs w:val="28"/>
                            </w:rPr>
                          </w:pPr>
                          <w:r w:rsidRPr="00341AB0">
                            <w:rPr>
                              <w:color w:val="FFFFFF" w:themeColor="background1"/>
                              <w:sz w:val="28"/>
                              <w:szCs w:val="28"/>
                            </w:rPr>
                            <w:t xml:space="preserve">Université </w:t>
                          </w:r>
                          <w:r w:rsidR="001E6C5A" w:rsidRPr="00341AB0">
                            <w:rPr>
                              <w:color w:val="FFFFFF" w:themeColor="background1"/>
                              <w:sz w:val="28"/>
                              <w:szCs w:val="28"/>
                            </w:rPr>
                            <w:t>L</w:t>
                          </w:r>
                          <w:r w:rsidRPr="00341AB0">
                            <w:rPr>
                              <w:color w:val="FFFFFF" w:themeColor="background1"/>
                              <w:sz w:val="28"/>
                              <w:szCs w:val="28"/>
                            </w:rPr>
                            <w:t>aval</w:t>
                          </w:r>
                        </w:p>
                        <w:p w14:paraId="6B58CE0D" w14:textId="3871B9EA" w:rsidR="00672E76" w:rsidRDefault="00672E76" w:rsidP="001E6C5A">
                          <w:pPr>
                            <w:jc w:val="right"/>
                            <w:rPr>
                              <w:color w:val="FFFFFF" w:themeColor="background1"/>
                              <w:sz w:val="28"/>
                              <w:szCs w:val="28"/>
                              <w:lang w:val="en-CA"/>
                            </w:rPr>
                          </w:pPr>
                          <w:r>
                            <w:rPr>
                              <w:color w:val="FFFFFF" w:themeColor="background1"/>
                              <w:sz w:val="28"/>
                              <w:szCs w:val="28"/>
                              <w:lang w:val="en-CA"/>
                            </w:rPr>
                            <w:t>11 novembre 2022</w:t>
                          </w:r>
                        </w:p>
                        <w:p w14:paraId="6065E1B3" w14:textId="77777777" w:rsidR="00CF2333" w:rsidRPr="00241CCB" w:rsidRDefault="00CF2333" w:rsidP="001E6C5A">
                          <w:pPr>
                            <w:jc w:val="right"/>
                            <w:rPr>
                              <w:color w:val="FFFFFF" w:themeColor="background1"/>
                              <w:sz w:val="28"/>
                              <w:szCs w:val="28"/>
                              <w:lang w:val="en-CA"/>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7A69405" wp14:editId="7814DEC5">
                    <wp:simplePos x="0" y="0"/>
                    <wp:positionH relativeFrom="column">
                      <wp:posOffset>-340995</wp:posOffset>
                    </wp:positionH>
                    <wp:positionV relativeFrom="paragraph">
                      <wp:posOffset>7023114</wp:posOffset>
                    </wp:positionV>
                    <wp:extent cx="2482769" cy="626012"/>
                    <wp:effectExtent l="0" t="0" r="0" b="3175"/>
                    <wp:wrapNone/>
                    <wp:docPr id="96" name="Zone de texte 96"/>
                    <wp:cNvGraphicFramePr/>
                    <a:graphic xmlns:a="http://schemas.openxmlformats.org/drawingml/2006/main">
                      <a:graphicData uri="http://schemas.microsoft.com/office/word/2010/wordprocessingShape">
                        <wps:wsp>
                          <wps:cNvSpPr txBox="1"/>
                          <wps:spPr>
                            <a:xfrm>
                              <a:off x="0" y="0"/>
                              <a:ext cx="2482769" cy="626012"/>
                            </a:xfrm>
                            <a:prstGeom prst="rect">
                              <a:avLst/>
                            </a:prstGeom>
                            <a:noFill/>
                            <a:ln w="6350">
                              <a:noFill/>
                            </a:ln>
                          </wps:spPr>
                          <wps:txbx>
                            <w:txbxContent>
                              <w:p w14:paraId="22813CA7" w14:textId="333EE5D0" w:rsidR="00241CCB" w:rsidRPr="00241CCB" w:rsidRDefault="00CF2333" w:rsidP="00241CCB">
                                <w:pPr>
                                  <w:spacing w:after="0"/>
                                  <w:rPr>
                                    <w:color w:val="FFFFFF" w:themeColor="background1"/>
                                    <w:sz w:val="28"/>
                                    <w:szCs w:val="28"/>
                                    <w:lang w:val="en-CA"/>
                                  </w:rPr>
                                </w:pPr>
                                <w:r>
                                  <w:rPr>
                                    <w:color w:val="FFFFFF" w:themeColor="background1"/>
                                    <w:sz w:val="28"/>
                                    <w:szCs w:val="28"/>
                                    <w:lang w:val="en-CA"/>
                                  </w:rPr>
                                  <w:t xml:space="preserve">Par </w:t>
                                </w:r>
                                <w:r w:rsidR="00241CCB" w:rsidRPr="00241CCB">
                                  <w:rPr>
                                    <w:color w:val="FFFFFF" w:themeColor="background1"/>
                                    <w:sz w:val="28"/>
                                    <w:szCs w:val="28"/>
                                    <w:lang w:val="en-CA"/>
                                  </w:rPr>
                                  <w:t>Gabrielle Girard</w:t>
                                </w:r>
                              </w:p>
                              <w:p w14:paraId="402BEE61" w14:textId="6BE6BC6A" w:rsidR="00241CCB" w:rsidRPr="00241CCB" w:rsidRDefault="00241CCB">
                                <w:pPr>
                                  <w:rPr>
                                    <w:color w:val="FFFFFF" w:themeColor="background1"/>
                                    <w:sz w:val="28"/>
                                    <w:szCs w:val="28"/>
                                    <w:lang w:val="en-CA"/>
                                  </w:rPr>
                                </w:pPr>
                                <w:r w:rsidRPr="00241CCB">
                                  <w:rPr>
                                    <w:color w:val="FFFFFF" w:themeColor="background1"/>
                                    <w:sz w:val="28"/>
                                    <w:szCs w:val="28"/>
                                    <w:lang w:val="en-CA"/>
                                  </w:rPr>
                                  <w:t>111 268 108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69405" id="Zone de texte 96" o:spid="_x0000_s1031" type="#_x0000_t202" style="position:absolute;left:0;text-align:left;margin-left:-26.85pt;margin-top:553pt;width:195.5pt;height:4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" filled="f" stroked="f" strokeweight=".5pt">
                    <v:textbox>
                      <w:txbxContent>
                        <w:p w14:paraId="22813CA7" w14:textId="333EE5D0" w:rsidR="00241CCB" w:rsidRPr="00241CCB" w:rsidRDefault="00CF2333" w:rsidP="00241CCB">
                          <w:pPr>
                            <w:spacing w:after="0"/>
                            <w:rPr>
                              <w:color w:val="FFFFFF" w:themeColor="background1"/>
                              <w:sz w:val="28"/>
                              <w:szCs w:val="28"/>
                              <w:lang w:val="en-CA"/>
                            </w:rPr>
                          </w:pPr>
                          <w:r>
                            <w:rPr>
                              <w:color w:val="FFFFFF" w:themeColor="background1"/>
                              <w:sz w:val="28"/>
                              <w:szCs w:val="28"/>
                              <w:lang w:val="en-CA"/>
                            </w:rPr>
                            <w:t xml:space="preserve">Par </w:t>
                          </w:r>
                          <w:r w:rsidR="00241CCB" w:rsidRPr="00241CCB">
                            <w:rPr>
                              <w:color w:val="FFFFFF" w:themeColor="background1"/>
                              <w:sz w:val="28"/>
                              <w:szCs w:val="28"/>
                              <w:lang w:val="en-CA"/>
                            </w:rPr>
                            <w:t>Gabrielle Girard</w:t>
                          </w:r>
                        </w:p>
                        <w:p w14:paraId="402BEE61" w14:textId="6BE6BC6A" w:rsidR="00241CCB" w:rsidRPr="00241CCB" w:rsidRDefault="00241CCB">
                          <w:pPr>
                            <w:rPr>
                              <w:color w:val="FFFFFF" w:themeColor="background1"/>
                              <w:sz w:val="28"/>
                              <w:szCs w:val="28"/>
                              <w:lang w:val="en-CA"/>
                            </w:rPr>
                          </w:pPr>
                          <w:r w:rsidRPr="00241CCB">
                            <w:rPr>
                              <w:color w:val="FFFFFF" w:themeColor="background1"/>
                              <w:sz w:val="28"/>
                              <w:szCs w:val="28"/>
                              <w:lang w:val="en-CA"/>
                            </w:rPr>
                            <w:t>111 268 108</w:t>
                          </w:r>
                        </w:p>
                      </w:txbxContent>
                    </v:textbox>
                  </v:shape>
                </w:pict>
              </mc:Fallback>
            </mc:AlternateContent>
          </w:r>
          <w:r w:rsidR="007C7E60">
            <w:br w:type="page"/>
          </w:r>
        </w:p>
      </w:sdtContent>
    </w:sdt>
    <w:p w14:paraId="59932C85" w14:textId="77777777" w:rsidR="00234479" w:rsidRDefault="00234479" w:rsidP="00E67BAF">
      <w:pPr>
        <w:pStyle w:val="Titre"/>
        <w:jc w:val="center"/>
        <w:sectPr w:rsidR="00234479" w:rsidSect="007C7E60">
          <w:footerReference w:type="default" r:id="rId8"/>
          <w:pgSz w:w="12240" w:h="15840"/>
          <w:pgMar w:top="1440" w:right="1440" w:bottom="1440" w:left="1440" w:header="708" w:footer="708" w:gutter="0"/>
          <w:pgNumType w:start="0"/>
          <w:cols w:space="708"/>
          <w:titlePg/>
          <w:docGrid w:linePitch="360"/>
        </w:sectPr>
      </w:pPr>
    </w:p>
    <w:bookmarkStart w:id="0" w:name="_Toc118733925" w:displacedByCustomXml="next"/>
    <w:sdt>
      <w:sdtPr>
        <w:rPr>
          <w:rFonts w:ascii="Times New Roman" w:eastAsiaTheme="minorHAnsi" w:hAnsi="Times New Roman" w:cstheme="minorBidi"/>
          <w:color w:val="auto"/>
          <w:sz w:val="24"/>
          <w:szCs w:val="22"/>
          <w:lang w:val="fr-FR" w:eastAsia="en-US"/>
        </w:rPr>
        <w:id w:val="-614592753"/>
        <w:docPartObj>
          <w:docPartGallery w:val="Table of Contents"/>
          <w:docPartUnique/>
        </w:docPartObj>
      </w:sdtPr>
      <w:sdtEndPr>
        <w:rPr>
          <w:b/>
          <w:bCs/>
        </w:rPr>
      </w:sdtEndPr>
      <w:sdtContent>
        <w:p w14:paraId="0A1A0F2C" w14:textId="36AEDF0C" w:rsidR="00241CCB" w:rsidRPr="00443598" w:rsidRDefault="00241CCB" w:rsidP="00443598">
          <w:pPr>
            <w:pStyle w:val="En-ttedetabledesmatires"/>
            <w:spacing w:before="0" w:after="240"/>
            <w:rPr>
              <w:rFonts w:ascii="Times New Roman" w:hAnsi="Times New Roman" w:cs="Times New Roman"/>
            </w:rPr>
          </w:pPr>
          <w:r w:rsidRPr="00443598">
            <w:rPr>
              <w:rFonts w:ascii="Times New Roman" w:hAnsi="Times New Roman" w:cs="Times New Roman"/>
              <w:lang w:val="fr-FR"/>
            </w:rPr>
            <w:t>Table des matières</w:t>
          </w:r>
        </w:p>
        <w:p w14:paraId="327A861A" w14:textId="4B5DDAA2" w:rsidR="00B948B1" w:rsidRDefault="00241CCB">
          <w:pPr>
            <w:pStyle w:val="TM1"/>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19056868" w:history="1">
            <w:r w:rsidR="00B948B1" w:rsidRPr="00252919">
              <w:rPr>
                <w:rStyle w:val="Lienhypertexte"/>
                <w:noProof/>
              </w:rPr>
              <w:t>Description du projet</w:t>
            </w:r>
            <w:r w:rsidR="00B948B1">
              <w:rPr>
                <w:noProof/>
                <w:webHidden/>
              </w:rPr>
              <w:tab/>
            </w:r>
            <w:r w:rsidR="00B948B1">
              <w:rPr>
                <w:noProof/>
                <w:webHidden/>
              </w:rPr>
              <w:fldChar w:fldCharType="begin"/>
            </w:r>
            <w:r w:rsidR="00B948B1">
              <w:rPr>
                <w:noProof/>
                <w:webHidden/>
              </w:rPr>
              <w:instrText xml:space="preserve"> PAGEREF _Toc119056868 \h </w:instrText>
            </w:r>
            <w:r w:rsidR="00B948B1">
              <w:rPr>
                <w:noProof/>
                <w:webHidden/>
              </w:rPr>
            </w:r>
            <w:r w:rsidR="00B948B1">
              <w:rPr>
                <w:noProof/>
                <w:webHidden/>
              </w:rPr>
              <w:fldChar w:fldCharType="separate"/>
            </w:r>
            <w:r w:rsidR="000F488A">
              <w:rPr>
                <w:noProof/>
                <w:webHidden/>
              </w:rPr>
              <w:t>1</w:t>
            </w:r>
            <w:r w:rsidR="00B948B1">
              <w:rPr>
                <w:noProof/>
                <w:webHidden/>
              </w:rPr>
              <w:fldChar w:fldCharType="end"/>
            </w:r>
          </w:hyperlink>
        </w:p>
        <w:p w14:paraId="21776BA3" w14:textId="7AE6EA58" w:rsidR="00B948B1" w:rsidRDefault="00000000">
          <w:pPr>
            <w:pStyle w:val="TM1"/>
            <w:tabs>
              <w:tab w:val="right" w:leader="dot" w:pos="9350"/>
            </w:tabs>
            <w:rPr>
              <w:rFonts w:asciiTheme="minorHAnsi" w:eastAsiaTheme="minorEastAsia" w:hAnsiTheme="minorHAnsi"/>
              <w:noProof/>
              <w:sz w:val="22"/>
              <w:lang w:eastAsia="fr-CA"/>
            </w:rPr>
          </w:pPr>
          <w:hyperlink w:anchor="_Toc119056869" w:history="1">
            <w:r w:rsidR="00B948B1" w:rsidRPr="00252919">
              <w:rPr>
                <w:rStyle w:val="Lienhypertexte"/>
                <w:noProof/>
              </w:rPr>
              <w:t>Observations du contexte</w:t>
            </w:r>
            <w:r w:rsidR="00B948B1">
              <w:rPr>
                <w:noProof/>
                <w:webHidden/>
              </w:rPr>
              <w:tab/>
            </w:r>
            <w:r w:rsidR="00B948B1">
              <w:rPr>
                <w:noProof/>
                <w:webHidden/>
              </w:rPr>
              <w:fldChar w:fldCharType="begin"/>
            </w:r>
            <w:r w:rsidR="00B948B1">
              <w:rPr>
                <w:noProof/>
                <w:webHidden/>
              </w:rPr>
              <w:instrText xml:space="preserve"> PAGEREF _Toc119056869 \h </w:instrText>
            </w:r>
            <w:r w:rsidR="00B948B1">
              <w:rPr>
                <w:noProof/>
                <w:webHidden/>
              </w:rPr>
            </w:r>
            <w:r w:rsidR="00B948B1">
              <w:rPr>
                <w:noProof/>
                <w:webHidden/>
              </w:rPr>
              <w:fldChar w:fldCharType="separate"/>
            </w:r>
            <w:r w:rsidR="000F488A">
              <w:rPr>
                <w:noProof/>
                <w:webHidden/>
              </w:rPr>
              <w:t>1</w:t>
            </w:r>
            <w:r w:rsidR="00B948B1">
              <w:rPr>
                <w:noProof/>
                <w:webHidden/>
              </w:rPr>
              <w:fldChar w:fldCharType="end"/>
            </w:r>
          </w:hyperlink>
        </w:p>
        <w:p w14:paraId="7D691E08" w14:textId="67256F63" w:rsidR="00B948B1" w:rsidRDefault="00000000">
          <w:pPr>
            <w:pStyle w:val="TM1"/>
            <w:tabs>
              <w:tab w:val="right" w:leader="dot" w:pos="9350"/>
            </w:tabs>
            <w:rPr>
              <w:rFonts w:asciiTheme="minorHAnsi" w:eastAsiaTheme="minorEastAsia" w:hAnsiTheme="minorHAnsi"/>
              <w:noProof/>
              <w:sz w:val="22"/>
              <w:lang w:eastAsia="fr-CA"/>
            </w:rPr>
          </w:pPr>
          <w:hyperlink w:anchor="_Toc119056870" w:history="1">
            <w:r w:rsidR="00B948B1" w:rsidRPr="00252919">
              <w:rPr>
                <w:rStyle w:val="Lienhypertexte"/>
                <w:noProof/>
              </w:rPr>
              <w:t>Intentions d’intervention</w:t>
            </w:r>
            <w:r w:rsidR="00B948B1">
              <w:rPr>
                <w:noProof/>
                <w:webHidden/>
              </w:rPr>
              <w:tab/>
            </w:r>
            <w:r w:rsidR="00B948B1">
              <w:rPr>
                <w:noProof/>
                <w:webHidden/>
              </w:rPr>
              <w:fldChar w:fldCharType="begin"/>
            </w:r>
            <w:r w:rsidR="00B948B1">
              <w:rPr>
                <w:noProof/>
                <w:webHidden/>
              </w:rPr>
              <w:instrText xml:space="preserve"> PAGEREF _Toc119056870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44B22698" w14:textId="0317ED28" w:rsidR="00B948B1" w:rsidRDefault="00000000">
          <w:pPr>
            <w:pStyle w:val="TM2"/>
            <w:tabs>
              <w:tab w:val="right" w:leader="dot" w:pos="9350"/>
            </w:tabs>
            <w:rPr>
              <w:rFonts w:asciiTheme="minorHAnsi" w:eastAsiaTheme="minorEastAsia" w:hAnsiTheme="minorHAnsi"/>
              <w:noProof/>
              <w:sz w:val="22"/>
              <w:lang w:eastAsia="fr-CA"/>
            </w:rPr>
          </w:pPr>
          <w:hyperlink w:anchor="_Toc119056871" w:history="1">
            <w:r w:rsidR="00B948B1" w:rsidRPr="00252919">
              <w:rPr>
                <w:rStyle w:val="Lienhypertexte"/>
                <w:noProof/>
              </w:rPr>
              <w:t>Besoin en lien avec les apprentissages des élèves</w:t>
            </w:r>
            <w:r w:rsidR="00B948B1">
              <w:rPr>
                <w:noProof/>
                <w:webHidden/>
              </w:rPr>
              <w:tab/>
            </w:r>
            <w:r w:rsidR="00B948B1">
              <w:rPr>
                <w:noProof/>
                <w:webHidden/>
              </w:rPr>
              <w:fldChar w:fldCharType="begin"/>
            </w:r>
            <w:r w:rsidR="00B948B1">
              <w:rPr>
                <w:noProof/>
                <w:webHidden/>
              </w:rPr>
              <w:instrText xml:space="preserve"> PAGEREF _Toc119056871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017F81A5" w14:textId="1FBE57A8" w:rsidR="00B948B1" w:rsidRDefault="00000000">
          <w:pPr>
            <w:pStyle w:val="TM2"/>
            <w:tabs>
              <w:tab w:val="right" w:leader="dot" w:pos="9350"/>
            </w:tabs>
            <w:rPr>
              <w:rFonts w:asciiTheme="minorHAnsi" w:eastAsiaTheme="minorEastAsia" w:hAnsiTheme="minorHAnsi"/>
              <w:noProof/>
              <w:sz w:val="22"/>
              <w:lang w:eastAsia="fr-CA"/>
            </w:rPr>
          </w:pPr>
          <w:hyperlink w:anchor="_Toc119056872" w:history="1">
            <w:r w:rsidR="00B948B1" w:rsidRPr="00252919">
              <w:rPr>
                <w:rStyle w:val="Lienhypertexte"/>
                <w:noProof/>
              </w:rPr>
              <w:t>Domaine d’apprentissage</w:t>
            </w:r>
            <w:r w:rsidR="00B948B1">
              <w:rPr>
                <w:noProof/>
                <w:webHidden/>
              </w:rPr>
              <w:tab/>
            </w:r>
            <w:r w:rsidR="00B948B1">
              <w:rPr>
                <w:noProof/>
                <w:webHidden/>
              </w:rPr>
              <w:fldChar w:fldCharType="begin"/>
            </w:r>
            <w:r w:rsidR="00B948B1">
              <w:rPr>
                <w:noProof/>
                <w:webHidden/>
              </w:rPr>
              <w:instrText xml:space="preserve"> PAGEREF _Toc119056872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139D440D" w14:textId="7514A1C6" w:rsidR="00B948B1" w:rsidRDefault="00000000">
          <w:pPr>
            <w:pStyle w:val="TM1"/>
            <w:tabs>
              <w:tab w:val="right" w:leader="dot" w:pos="9350"/>
            </w:tabs>
            <w:rPr>
              <w:rFonts w:asciiTheme="minorHAnsi" w:eastAsiaTheme="minorEastAsia" w:hAnsiTheme="minorHAnsi"/>
              <w:noProof/>
              <w:sz w:val="22"/>
              <w:lang w:eastAsia="fr-CA"/>
            </w:rPr>
          </w:pPr>
          <w:hyperlink w:anchor="_Toc119056873" w:history="1">
            <w:r w:rsidR="00B948B1" w:rsidRPr="00252919">
              <w:rPr>
                <w:rStyle w:val="Lienhypertexte"/>
                <w:noProof/>
              </w:rPr>
              <w:t>Les résultats souhaités</w:t>
            </w:r>
            <w:r w:rsidR="00B948B1">
              <w:rPr>
                <w:noProof/>
                <w:webHidden/>
              </w:rPr>
              <w:tab/>
            </w:r>
            <w:r w:rsidR="00B948B1">
              <w:rPr>
                <w:noProof/>
                <w:webHidden/>
              </w:rPr>
              <w:fldChar w:fldCharType="begin"/>
            </w:r>
            <w:r w:rsidR="00B948B1">
              <w:rPr>
                <w:noProof/>
                <w:webHidden/>
              </w:rPr>
              <w:instrText xml:space="preserve"> PAGEREF _Toc119056873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1348678A" w14:textId="12137E2D" w:rsidR="00B948B1" w:rsidRDefault="00000000">
          <w:pPr>
            <w:pStyle w:val="TM1"/>
            <w:tabs>
              <w:tab w:val="right" w:leader="dot" w:pos="9350"/>
            </w:tabs>
            <w:rPr>
              <w:rFonts w:asciiTheme="minorHAnsi" w:eastAsiaTheme="minorEastAsia" w:hAnsiTheme="minorHAnsi"/>
              <w:noProof/>
              <w:sz w:val="22"/>
              <w:lang w:eastAsia="fr-CA"/>
            </w:rPr>
          </w:pPr>
          <w:hyperlink w:anchor="_Toc119056874" w:history="1">
            <w:r w:rsidR="00B948B1" w:rsidRPr="00252919">
              <w:rPr>
                <w:rStyle w:val="Lienhypertexte"/>
                <w:noProof/>
              </w:rPr>
              <w:t>Stratégies à mettre en œuvre</w:t>
            </w:r>
            <w:r w:rsidR="00B948B1">
              <w:rPr>
                <w:noProof/>
                <w:webHidden/>
              </w:rPr>
              <w:tab/>
            </w:r>
            <w:r w:rsidR="00B948B1">
              <w:rPr>
                <w:noProof/>
                <w:webHidden/>
              </w:rPr>
              <w:fldChar w:fldCharType="begin"/>
            </w:r>
            <w:r w:rsidR="00B948B1">
              <w:rPr>
                <w:noProof/>
                <w:webHidden/>
              </w:rPr>
              <w:instrText xml:space="preserve"> PAGEREF _Toc119056874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5BB8DCAE" w14:textId="6CE5F958" w:rsidR="00B948B1" w:rsidRDefault="00000000">
          <w:pPr>
            <w:pStyle w:val="TM2"/>
            <w:tabs>
              <w:tab w:val="right" w:leader="dot" w:pos="9350"/>
            </w:tabs>
            <w:rPr>
              <w:rFonts w:asciiTheme="minorHAnsi" w:eastAsiaTheme="minorEastAsia" w:hAnsiTheme="minorHAnsi"/>
              <w:noProof/>
              <w:sz w:val="22"/>
              <w:lang w:eastAsia="fr-CA"/>
            </w:rPr>
          </w:pPr>
          <w:hyperlink w:anchor="_Toc119056875" w:history="1">
            <w:r w:rsidR="00B948B1" w:rsidRPr="00252919">
              <w:rPr>
                <w:rStyle w:val="Lienhypertexte"/>
                <w:noProof/>
              </w:rPr>
              <w:t>Interventions indirectes possibles</w:t>
            </w:r>
            <w:r w:rsidR="00B948B1">
              <w:rPr>
                <w:noProof/>
                <w:webHidden/>
              </w:rPr>
              <w:tab/>
            </w:r>
            <w:r w:rsidR="00B948B1">
              <w:rPr>
                <w:noProof/>
                <w:webHidden/>
              </w:rPr>
              <w:fldChar w:fldCharType="begin"/>
            </w:r>
            <w:r w:rsidR="00B948B1">
              <w:rPr>
                <w:noProof/>
                <w:webHidden/>
              </w:rPr>
              <w:instrText xml:space="preserve"> PAGEREF _Toc119056875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5DF6E29A" w14:textId="676FB6E7" w:rsidR="00B948B1" w:rsidRDefault="00000000">
          <w:pPr>
            <w:pStyle w:val="TM2"/>
            <w:tabs>
              <w:tab w:val="right" w:leader="dot" w:pos="9350"/>
            </w:tabs>
            <w:rPr>
              <w:rFonts w:asciiTheme="minorHAnsi" w:eastAsiaTheme="minorEastAsia" w:hAnsiTheme="minorHAnsi"/>
              <w:noProof/>
              <w:sz w:val="22"/>
              <w:lang w:eastAsia="fr-CA"/>
            </w:rPr>
          </w:pPr>
          <w:hyperlink w:anchor="_Toc119056876" w:history="1">
            <w:r w:rsidR="00B948B1" w:rsidRPr="00252919">
              <w:rPr>
                <w:rStyle w:val="Lienhypertexte"/>
                <w:noProof/>
              </w:rPr>
              <w:t>Interventions directes possibles</w:t>
            </w:r>
            <w:r w:rsidR="00B948B1">
              <w:rPr>
                <w:noProof/>
                <w:webHidden/>
              </w:rPr>
              <w:tab/>
            </w:r>
            <w:r w:rsidR="00B948B1">
              <w:rPr>
                <w:noProof/>
                <w:webHidden/>
              </w:rPr>
              <w:fldChar w:fldCharType="begin"/>
            </w:r>
            <w:r w:rsidR="00B948B1">
              <w:rPr>
                <w:noProof/>
                <w:webHidden/>
              </w:rPr>
              <w:instrText xml:space="preserve"> PAGEREF _Toc119056876 \h </w:instrText>
            </w:r>
            <w:r w:rsidR="00B948B1">
              <w:rPr>
                <w:noProof/>
                <w:webHidden/>
              </w:rPr>
            </w:r>
            <w:r w:rsidR="00B948B1">
              <w:rPr>
                <w:noProof/>
                <w:webHidden/>
              </w:rPr>
              <w:fldChar w:fldCharType="separate"/>
            </w:r>
            <w:r w:rsidR="000F488A">
              <w:rPr>
                <w:noProof/>
                <w:webHidden/>
              </w:rPr>
              <w:t>2</w:t>
            </w:r>
            <w:r w:rsidR="00B948B1">
              <w:rPr>
                <w:noProof/>
                <w:webHidden/>
              </w:rPr>
              <w:fldChar w:fldCharType="end"/>
            </w:r>
          </w:hyperlink>
        </w:p>
        <w:p w14:paraId="636018F1" w14:textId="062AEB58" w:rsidR="00B948B1" w:rsidRDefault="00000000">
          <w:pPr>
            <w:pStyle w:val="TM1"/>
            <w:tabs>
              <w:tab w:val="right" w:leader="dot" w:pos="9350"/>
            </w:tabs>
            <w:rPr>
              <w:rFonts w:asciiTheme="minorHAnsi" w:eastAsiaTheme="minorEastAsia" w:hAnsiTheme="minorHAnsi"/>
              <w:noProof/>
              <w:sz w:val="22"/>
              <w:lang w:eastAsia="fr-CA"/>
            </w:rPr>
          </w:pPr>
          <w:hyperlink w:anchor="_Toc119056877" w:history="1">
            <w:r w:rsidR="00B948B1" w:rsidRPr="00252919">
              <w:rPr>
                <w:rStyle w:val="Lienhypertexte"/>
                <w:noProof/>
              </w:rPr>
              <w:t>Échéancier</w:t>
            </w:r>
            <w:r w:rsidR="00B948B1">
              <w:rPr>
                <w:noProof/>
                <w:webHidden/>
              </w:rPr>
              <w:tab/>
            </w:r>
            <w:r w:rsidR="00B948B1">
              <w:rPr>
                <w:noProof/>
                <w:webHidden/>
              </w:rPr>
              <w:fldChar w:fldCharType="begin"/>
            </w:r>
            <w:r w:rsidR="00B948B1">
              <w:rPr>
                <w:noProof/>
                <w:webHidden/>
              </w:rPr>
              <w:instrText xml:space="preserve"> PAGEREF _Toc119056877 \h </w:instrText>
            </w:r>
            <w:r w:rsidR="00B948B1">
              <w:rPr>
                <w:noProof/>
                <w:webHidden/>
              </w:rPr>
            </w:r>
            <w:r w:rsidR="00B948B1">
              <w:rPr>
                <w:noProof/>
                <w:webHidden/>
              </w:rPr>
              <w:fldChar w:fldCharType="separate"/>
            </w:r>
            <w:r w:rsidR="000F488A">
              <w:rPr>
                <w:noProof/>
                <w:webHidden/>
              </w:rPr>
              <w:t>3</w:t>
            </w:r>
            <w:r w:rsidR="00B948B1">
              <w:rPr>
                <w:noProof/>
                <w:webHidden/>
              </w:rPr>
              <w:fldChar w:fldCharType="end"/>
            </w:r>
          </w:hyperlink>
        </w:p>
        <w:p w14:paraId="78A9BE13" w14:textId="273DC307" w:rsidR="00B948B1" w:rsidRDefault="00000000">
          <w:pPr>
            <w:pStyle w:val="TM2"/>
            <w:tabs>
              <w:tab w:val="right" w:leader="dot" w:pos="9350"/>
            </w:tabs>
            <w:rPr>
              <w:rFonts w:asciiTheme="minorHAnsi" w:eastAsiaTheme="minorEastAsia" w:hAnsiTheme="minorHAnsi"/>
              <w:noProof/>
              <w:sz w:val="22"/>
              <w:lang w:eastAsia="fr-CA"/>
            </w:rPr>
          </w:pPr>
          <w:hyperlink w:anchor="_Toc119056878" w:history="1">
            <w:r w:rsidR="00B948B1" w:rsidRPr="00252919">
              <w:rPr>
                <w:rStyle w:val="Lienhypertexte"/>
                <w:noProof/>
              </w:rPr>
              <w:t>Principales étapes</w:t>
            </w:r>
            <w:r w:rsidR="00B948B1">
              <w:rPr>
                <w:noProof/>
                <w:webHidden/>
              </w:rPr>
              <w:tab/>
            </w:r>
            <w:r w:rsidR="00B948B1">
              <w:rPr>
                <w:noProof/>
                <w:webHidden/>
              </w:rPr>
              <w:fldChar w:fldCharType="begin"/>
            </w:r>
            <w:r w:rsidR="00B948B1">
              <w:rPr>
                <w:noProof/>
                <w:webHidden/>
              </w:rPr>
              <w:instrText xml:space="preserve"> PAGEREF _Toc119056878 \h </w:instrText>
            </w:r>
            <w:r w:rsidR="00B948B1">
              <w:rPr>
                <w:noProof/>
                <w:webHidden/>
              </w:rPr>
            </w:r>
            <w:r w:rsidR="00B948B1">
              <w:rPr>
                <w:noProof/>
                <w:webHidden/>
              </w:rPr>
              <w:fldChar w:fldCharType="separate"/>
            </w:r>
            <w:r w:rsidR="000F488A">
              <w:rPr>
                <w:noProof/>
                <w:webHidden/>
              </w:rPr>
              <w:t>3</w:t>
            </w:r>
            <w:r w:rsidR="00B948B1">
              <w:rPr>
                <w:noProof/>
                <w:webHidden/>
              </w:rPr>
              <w:fldChar w:fldCharType="end"/>
            </w:r>
          </w:hyperlink>
        </w:p>
        <w:p w14:paraId="22EDC7A7" w14:textId="6273E4C9" w:rsidR="00B948B1" w:rsidRDefault="00000000">
          <w:pPr>
            <w:pStyle w:val="TM1"/>
            <w:tabs>
              <w:tab w:val="right" w:leader="dot" w:pos="9350"/>
            </w:tabs>
            <w:rPr>
              <w:rFonts w:asciiTheme="minorHAnsi" w:eastAsiaTheme="minorEastAsia" w:hAnsiTheme="minorHAnsi"/>
              <w:noProof/>
              <w:sz w:val="22"/>
              <w:lang w:eastAsia="fr-CA"/>
            </w:rPr>
          </w:pPr>
          <w:hyperlink w:anchor="_Toc119056879" w:history="1">
            <w:r w:rsidR="00B948B1" w:rsidRPr="00252919">
              <w:rPr>
                <w:rStyle w:val="Lienhypertexte"/>
                <w:noProof/>
              </w:rPr>
              <w:t>L’évaluation</w:t>
            </w:r>
            <w:r w:rsidR="00B948B1">
              <w:rPr>
                <w:noProof/>
                <w:webHidden/>
              </w:rPr>
              <w:tab/>
            </w:r>
            <w:r w:rsidR="00B948B1">
              <w:rPr>
                <w:noProof/>
                <w:webHidden/>
              </w:rPr>
              <w:fldChar w:fldCharType="begin"/>
            </w:r>
            <w:r w:rsidR="00B948B1">
              <w:rPr>
                <w:noProof/>
                <w:webHidden/>
              </w:rPr>
              <w:instrText xml:space="preserve"> PAGEREF _Toc119056879 \h </w:instrText>
            </w:r>
            <w:r w:rsidR="00B948B1">
              <w:rPr>
                <w:noProof/>
                <w:webHidden/>
              </w:rPr>
            </w:r>
            <w:r w:rsidR="00B948B1">
              <w:rPr>
                <w:noProof/>
                <w:webHidden/>
              </w:rPr>
              <w:fldChar w:fldCharType="separate"/>
            </w:r>
            <w:r w:rsidR="000F488A">
              <w:rPr>
                <w:noProof/>
                <w:webHidden/>
              </w:rPr>
              <w:t>4</w:t>
            </w:r>
            <w:r w:rsidR="00B948B1">
              <w:rPr>
                <w:noProof/>
                <w:webHidden/>
              </w:rPr>
              <w:fldChar w:fldCharType="end"/>
            </w:r>
          </w:hyperlink>
        </w:p>
        <w:p w14:paraId="1711291D" w14:textId="52FA44F2" w:rsidR="00B948B1" w:rsidRDefault="00000000">
          <w:pPr>
            <w:pStyle w:val="TM2"/>
            <w:tabs>
              <w:tab w:val="right" w:leader="dot" w:pos="9350"/>
            </w:tabs>
            <w:rPr>
              <w:rFonts w:asciiTheme="minorHAnsi" w:eastAsiaTheme="minorEastAsia" w:hAnsiTheme="minorHAnsi"/>
              <w:noProof/>
              <w:sz w:val="22"/>
              <w:lang w:eastAsia="fr-CA"/>
            </w:rPr>
          </w:pPr>
          <w:hyperlink w:anchor="_Toc119056880" w:history="1">
            <w:r w:rsidR="00B948B1" w:rsidRPr="00252919">
              <w:rPr>
                <w:rStyle w:val="Lienhypertexte"/>
                <w:noProof/>
              </w:rPr>
              <w:t>Moments d’évaluation</w:t>
            </w:r>
            <w:r w:rsidR="00B948B1">
              <w:rPr>
                <w:noProof/>
                <w:webHidden/>
              </w:rPr>
              <w:tab/>
            </w:r>
            <w:r w:rsidR="00B948B1">
              <w:rPr>
                <w:noProof/>
                <w:webHidden/>
              </w:rPr>
              <w:fldChar w:fldCharType="begin"/>
            </w:r>
            <w:r w:rsidR="00B948B1">
              <w:rPr>
                <w:noProof/>
                <w:webHidden/>
              </w:rPr>
              <w:instrText xml:space="preserve"> PAGEREF _Toc119056880 \h </w:instrText>
            </w:r>
            <w:r w:rsidR="00B948B1">
              <w:rPr>
                <w:noProof/>
                <w:webHidden/>
              </w:rPr>
            </w:r>
            <w:r w:rsidR="00B948B1">
              <w:rPr>
                <w:noProof/>
                <w:webHidden/>
              </w:rPr>
              <w:fldChar w:fldCharType="separate"/>
            </w:r>
            <w:r w:rsidR="000F488A">
              <w:rPr>
                <w:noProof/>
                <w:webHidden/>
              </w:rPr>
              <w:t>4</w:t>
            </w:r>
            <w:r w:rsidR="00B948B1">
              <w:rPr>
                <w:noProof/>
                <w:webHidden/>
              </w:rPr>
              <w:fldChar w:fldCharType="end"/>
            </w:r>
          </w:hyperlink>
        </w:p>
        <w:p w14:paraId="0862F00A" w14:textId="6F9AACE9" w:rsidR="00B948B1" w:rsidRDefault="00000000">
          <w:pPr>
            <w:pStyle w:val="TM2"/>
            <w:tabs>
              <w:tab w:val="right" w:leader="dot" w:pos="9350"/>
            </w:tabs>
            <w:rPr>
              <w:rFonts w:asciiTheme="minorHAnsi" w:eastAsiaTheme="minorEastAsia" w:hAnsiTheme="minorHAnsi"/>
              <w:noProof/>
              <w:sz w:val="22"/>
              <w:lang w:eastAsia="fr-CA"/>
            </w:rPr>
          </w:pPr>
          <w:hyperlink w:anchor="_Toc119056881" w:history="1">
            <w:r w:rsidR="00B948B1" w:rsidRPr="00252919">
              <w:rPr>
                <w:rStyle w:val="Lienhypertexte"/>
                <w:noProof/>
              </w:rPr>
              <w:t>Modalités d’évaluation</w:t>
            </w:r>
            <w:r w:rsidR="00B948B1">
              <w:rPr>
                <w:noProof/>
                <w:webHidden/>
              </w:rPr>
              <w:tab/>
            </w:r>
            <w:r w:rsidR="00B948B1">
              <w:rPr>
                <w:noProof/>
                <w:webHidden/>
              </w:rPr>
              <w:fldChar w:fldCharType="begin"/>
            </w:r>
            <w:r w:rsidR="00B948B1">
              <w:rPr>
                <w:noProof/>
                <w:webHidden/>
              </w:rPr>
              <w:instrText xml:space="preserve"> PAGEREF _Toc119056881 \h </w:instrText>
            </w:r>
            <w:r w:rsidR="00B948B1">
              <w:rPr>
                <w:noProof/>
                <w:webHidden/>
              </w:rPr>
            </w:r>
            <w:r w:rsidR="00B948B1">
              <w:rPr>
                <w:noProof/>
                <w:webHidden/>
              </w:rPr>
              <w:fldChar w:fldCharType="separate"/>
            </w:r>
            <w:r w:rsidR="000F488A">
              <w:rPr>
                <w:noProof/>
                <w:webHidden/>
              </w:rPr>
              <w:t>4</w:t>
            </w:r>
            <w:r w:rsidR="00B948B1">
              <w:rPr>
                <w:noProof/>
                <w:webHidden/>
              </w:rPr>
              <w:fldChar w:fldCharType="end"/>
            </w:r>
          </w:hyperlink>
        </w:p>
        <w:p w14:paraId="569F7371" w14:textId="38FE7B36" w:rsidR="00B948B1" w:rsidRDefault="00000000">
          <w:pPr>
            <w:pStyle w:val="TM1"/>
            <w:tabs>
              <w:tab w:val="right" w:leader="dot" w:pos="9350"/>
            </w:tabs>
            <w:rPr>
              <w:rFonts w:asciiTheme="minorHAnsi" w:eastAsiaTheme="minorEastAsia" w:hAnsiTheme="minorHAnsi"/>
              <w:noProof/>
              <w:sz w:val="22"/>
              <w:lang w:eastAsia="fr-CA"/>
            </w:rPr>
          </w:pPr>
          <w:hyperlink w:anchor="_Toc119056882" w:history="1">
            <w:r w:rsidR="00B948B1" w:rsidRPr="00252919">
              <w:rPr>
                <w:rStyle w:val="Lienhypertexte"/>
                <w:noProof/>
              </w:rPr>
              <w:t>Obstacles anticipés</w:t>
            </w:r>
            <w:r w:rsidR="00B948B1">
              <w:rPr>
                <w:noProof/>
                <w:webHidden/>
              </w:rPr>
              <w:tab/>
            </w:r>
            <w:r w:rsidR="00B948B1">
              <w:rPr>
                <w:noProof/>
                <w:webHidden/>
              </w:rPr>
              <w:fldChar w:fldCharType="begin"/>
            </w:r>
            <w:r w:rsidR="00B948B1">
              <w:rPr>
                <w:noProof/>
                <w:webHidden/>
              </w:rPr>
              <w:instrText xml:space="preserve"> PAGEREF _Toc119056882 \h </w:instrText>
            </w:r>
            <w:r w:rsidR="00B948B1">
              <w:rPr>
                <w:noProof/>
                <w:webHidden/>
              </w:rPr>
            </w:r>
            <w:r w:rsidR="00B948B1">
              <w:rPr>
                <w:noProof/>
                <w:webHidden/>
              </w:rPr>
              <w:fldChar w:fldCharType="separate"/>
            </w:r>
            <w:r w:rsidR="000F488A">
              <w:rPr>
                <w:noProof/>
                <w:webHidden/>
              </w:rPr>
              <w:t>5</w:t>
            </w:r>
            <w:r w:rsidR="00B948B1">
              <w:rPr>
                <w:noProof/>
                <w:webHidden/>
              </w:rPr>
              <w:fldChar w:fldCharType="end"/>
            </w:r>
          </w:hyperlink>
        </w:p>
        <w:p w14:paraId="3E1C9EA7" w14:textId="6FD34011" w:rsidR="00B948B1" w:rsidRDefault="00000000">
          <w:pPr>
            <w:pStyle w:val="TM2"/>
            <w:tabs>
              <w:tab w:val="right" w:leader="dot" w:pos="9350"/>
            </w:tabs>
            <w:rPr>
              <w:rFonts w:asciiTheme="minorHAnsi" w:eastAsiaTheme="minorEastAsia" w:hAnsiTheme="minorHAnsi"/>
              <w:noProof/>
              <w:sz w:val="22"/>
              <w:lang w:eastAsia="fr-CA"/>
            </w:rPr>
          </w:pPr>
          <w:hyperlink w:anchor="_Toc119056883" w:history="1">
            <w:r w:rsidR="00B948B1" w:rsidRPr="00252919">
              <w:rPr>
                <w:rStyle w:val="Lienhypertexte"/>
                <w:noProof/>
              </w:rPr>
              <w:t>Le rangement du matériel</w:t>
            </w:r>
            <w:r w:rsidR="00B948B1">
              <w:rPr>
                <w:noProof/>
                <w:webHidden/>
              </w:rPr>
              <w:tab/>
            </w:r>
            <w:r w:rsidR="00B948B1">
              <w:rPr>
                <w:noProof/>
                <w:webHidden/>
              </w:rPr>
              <w:fldChar w:fldCharType="begin"/>
            </w:r>
            <w:r w:rsidR="00B948B1">
              <w:rPr>
                <w:noProof/>
                <w:webHidden/>
              </w:rPr>
              <w:instrText xml:space="preserve"> PAGEREF _Toc119056883 \h </w:instrText>
            </w:r>
            <w:r w:rsidR="00B948B1">
              <w:rPr>
                <w:noProof/>
                <w:webHidden/>
              </w:rPr>
            </w:r>
            <w:r w:rsidR="00B948B1">
              <w:rPr>
                <w:noProof/>
                <w:webHidden/>
              </w:rPr>
              <w:fldChar w:fldCharType="separate"/>
            </w:r>
            <w:r w:rsidR="000F488A">
              <w:rPr>
                <w:noProof/>
                <w:webHidden/>
              </w:rPr>
              <w:t>5</w:t>
            </w:r>
            <w:r w:rsidR="00B948B1">
              <w:rPr>
                <w:noProof/>
                <w:webHidden/>
              </w:rPr>
              <w:fldChar w:fldCharType="end"/>
            </w:r>
          </w:hyperlink>
        </w:p>
        <w:p w14:paraId="6AFF3605" w14:textId="3E8FFA7A" w:rsidR="00B948B1" w:rsidRDefault="00000000">
          <w:pPr>
            <w:pStyle w:val="TM2"/>
            <w:tabs>
              <w:tab w:val="right" w:leader="dot" w:pos="9350"/>
            </w:tabs>
            <w:rPr>
              <w:rFonts w:asciiTheme="minorHAnsi" w:eastAsiaTheme="minorEastAsia" w:hAnsiTheme="minorHAnsi"/>
              <w:noProof/>
              <w:sz w:val="22"/>
              <w:lang w:eastAsia="fr-CA"/>
            </w:rPr>
          </w:pPr>
          <w:hyperlink w:anchor="_Toc119056884" w:history="1">
            <w:r w:rsidR="00B948B1" w:rsidRPr="00252919">
              <w:rPr>
                <w:rStyle w:val="Lienhypertexte"/>
                <w:noProof/>
              </w:rPr>
              <w:t>L’observation</w:t>
            </w:r>
            <w:r w:rsidR="00B948B1">
              <w:rPr>
                <w:noProof/>
                <w:webHidden/>
              </w:rPr>
              <w:tab/>
            </w:r>
            <w:r w:rsidR="00B948B1">
              <w:rPr>
                <w:noProof/>
                <w:webHidden/>
              </w:rPr>
              <w:fldChar w:fldCharType="begin"/>
            </w:r>
            <w:r w:rsidR="00B948B1">
              <w:rPr>
                <w:noProof/>
                <w:webHidden/>
              </w:rPr>
              <w:instrText xml:space="preserve"> PAGEREF _Toc119056884 \h </w:instrText>
            </w:r>
            <w:r w:rsidR="00B948B1">
              <w:rPr>
                <w:noProof/>
                <w:webHidden/>
              </w:rPr>
            </w:r>
            <w:r w:rsidR="00B948B1">
              <w:rPr>
                <w:noProof/>
                <w:webHidden/>
              </w:rPr>
              <w:fldChar w:fldCharType="separate"/>
            </w:r>
            <w:r w:rsidR="000F488A">
              <w:rPr>
                <w:noProof/>
                <w:webHidden/>
              </w:rPr>
              <w:t>5</w:t>
            </w:r>
            <w:r w:rsidR="00B948B1">
              <w:rPr>
                <w:noProof/>
                <w:webHidden/>
              </w:rPr>
              <w:fldChar w:fldCharType="end"/>
            </w:r>
          </w:hyperlink>
        </w:p>
        <w:p w14:paraId="5BC85759" w14:textId="0256D9BD" w:rsidR="00B948B1" w:rsidRDefault="00000000">
          <w:pPr>
            <w:pStyle w:val="TM1"/>
            <w:tabs>
              <w:tab w:val="right" w:leader="dot" w:pos="9350"/>
            </w:tabs>
            <w:rPr>
              <w:rFonts w:asciiTheme="minorHAnsi" w:eastAsiaTheme="minorEastAsia" w:hAnsiTheme="minorHAnsi"/>
              <w:noProof/>
              <w:sz w:val="22"/>
              <w:lang w:eastAsia="fr-CA"/>
            </w:rPr>
          </w:pPr>
          <w:hyperlink w:anchor="_Toc119056885" w:history="1">
            <w:r w:rsidR="00B948B1" w:rsidRPr="00252919">
              <w:rPr>
                <w:rStyle w:val="Lienhypertexte"/>
                <w:noProof/>
              </w:rPr>
              <w:t>Ressources</w:t>
            </w:r>
            <w:r w:rsidR="00B948B1">
              <w:rPr>
                <w:noProof/>
                <w:webHidden/>
              </w:rPr>
              <w:tab/>
            </w:r>
            <w:r w:rsidR="00B948B1">
              <w:rPr>
                <w:noProof/>
                <w:webHidden/>
              </w:rPr>
              <w:fldChar w:fldCharType="begin"/>
            </w:r>
            <w:r w:rsidR="00B948B1">
              <w:rPr>
                <w:noProof/>
                <w:webHidden/>
              </w:rPr>
              <w:instrText xml:space="preserve"> PAGEREF _Toc119056885 \h </w:instrText>
            </w:r>
            <w:r w:rsidR="00B948B1">
              <w:rPr>
                <w:noProof/>
                <w:webHidden/>
              </w:rPr>
            </w:r>
            <w:r w:rsidR="00B948B1">
              <w:rPr>
                <w:noProof/>
                <w:webHidden/>
              </w:rPr>
              <w:fldChar w:fldCharType="separate"/>
            </w:r>
            <w:r w:rsidR="000F488A">
              <w:rPr>
                <w:noProof/>
                <w:webHidden/>
              </w:rPr>
              <w:t>6</w:t>
            </w:r>
            <w:r w:rsidR="00B948B1">
              <w:rPr>
                <w:noProof/>
                <w:webHidden/>
              </w:rPr>
              <w:fldChar w:fldCharType="end"/>
            </w:r>
          </w:hyperlink>
        </w:p>
        <w:p w14:paraId="2FCBE326" w14:textId="6A8D8789" w:rsidR="00B948B1" w:rsidRDefault="00000000">
          <w:pPr>
            <w:pStyle w:val="TM2"/>
            <w:tabs>
              <w:tab w:val="right" w:leader="dot" w:pos="9350"/>
            </w:tabs>
            <w:rPr>
              <w:rFonts w:asciiTheme="minorHAnsi" w:eastAsiaTheme="minorEastAsia" w:hAnsiTheme="minorHAnsi"/>
              <w:noProof/>
              <w:sz w:val="22"/>
              <w:lang w:eastAsia="fr-CA"/>
            </w:rPr>
          </w:pPr>
          <w:hyperlink w:anchor="_Toc119056886" w:history="1">
            <w:r w:rsidR="00B948B1" w:rsidRPr="00252919">
              <w:rPr>
                <w:rStyle w:val="Lienhypertexte"/>
                <w:noProof/>
              </w:rPr>
              <w:t>Matériel à consulter</w:t>
            </w:r>
            <w:r w:rsidR="00B948B1">
              <w:rPr>
                <w:noProof/>
                <w:webHidden/>
              </w:rPr>
              <w:tab/>
            </w:r>
            <w:r w:rsidR="00B948B1">
              <w:rPr>
                <w:noProof/>
                <w:webHidden/>
              </w:rPr>
              <w:fldChar w:fldCharType="begin"/>
            </w:r>
            <w:r w:rsidR="00B948B1">
              <w:rPr>
                <w:noProof/>
                <w:webHidden/>
              </w:rPr>
              <w:instrText xml:space="preserve"> PAGEREF _Toc119056886 \h </w:instrText>
            </w:r>
            <w:r w:rsidR="00B948B1">
              <w:rPr>
                <w:noProof/>
                <w:webHidden/>
              </w:rPr>
            </w:r>
            <w:r w:rsidR="00B948B1">
              <w:rPr>
                <w:noProof/>
                <w:webHidden/>
              </w:rPr>
              <w:fldChar w:fldCharType="separate"/>
            </w:r>
            <w:r w:rsidR="000F488A">
              <w:rPr>
                <w:noProof/>
                <w:webHidden/>
              </w:rPr>
              <w:t>6</w:t>
            </w:r>
            <w:r w:rsidR="00B948B1">
              <w:rPr>
                <w:noProof/>
                <w:webHidden/>
              </w:rPr>
              <w:fldChar w:fldCharType="end"/>
            </w:r>
          </w:hyperlink>
        </w:p>
        <w:p w14:paraId="3BD5FF46" w14:textId="4B7F96CE" w:rsidR="00B948B1" w:rsidRDefault="00000000">
          <w:pPr>
            <w:pStyle w:val="TM2"/>
            <w:tabs>
              <w:tab w:val="right" w:leader="dot" w:pos="9350"/>
            </w:tabs>
            <w:rPr>
              <w:rFonts w:asciiTheme="minorHAnsi" w:eastAsiaTheme="minorEastAsia" w:hAnsiTheme="minorHAnsi"/>
              <w:noProof/>
              <w:sz w:val="22"/>
              <w:lang w:eastAsia="fr-CA"/>
            </w:rPr>
          </w:pPr>
          <w:hyperlink w:anchor="_Toc119056887" w:history="1">
            <w:r w:rsidR="00B948B1" w:rsidRPr="00252919">
              <w:rPr>
                <w:rStyle w:val="Lienhypertexte"/>
                <w:noProof/>
              </w:rPr>
              <w:t>Personnes-ressources</w:t>
            </w:r>
            <w:r w:rsidR="00B948B1">
              <w:rPr>
                <w:noProof/>
                <w:webHidden/>
              </w:rPr>
              <w:tab/>
            </w:r>
            <w:r w:rsidR="00B948B1">
              <w:rPr>
                <w:noProof/>
                <w:webHidden/>
              </w:rPr>
              <w:fldChar w:fldCharType="begin"/>
            </w:r>
            <w:r w:rsidR="00B948B1">
              <w:rPr>
                <w:noProof/>
                <w:webHidden/>
              </w:rPr>
              <w:instrText xml:space="preserve"> PAGEREF _Toc119056887 \h </w:instrText>
            </w:r>
            <w:r w:rsidR="00B948B1">
              <w:rPr>
                <w:noProof/>
                <w:webHidden/>
              </w:rPr>
            </w:r>
            <w:r w:rsidR="00B948B1">
              <w:rPr>
                <w:noProof/>
                <w:webHidden/>
              </w:rPr>
              <w:fldChar w:fldCharType="separate"/>
            </w:r>
            <w:r w:rsidR="000F488A">
              <w:rPr>
                <w:noProof/>
                <w:webHidden/>
              </w:rPr>
              <w:t>7</w:t>
            </w:r>
            <w:r w:rsidR="00B948B1">
              <w:rPr>
                <w:noProof/>
                <w:webHidden/>
              </w:rPr>
              <w:fldChar w:fldCharType="end"/>
            </w:r>
          </w:hyperlink>
        </w:p>
        <w:p w14:paraId="1BAEEB6F" w14:textId="5CC73F8D" w:rsidR="00B948B1" w:rsidRDefault="00000000">
          <w:pPr>
            <w:pStyle w:val="TM1"/>
            <w:tabs>
              <w:tab w:val="right" w:leader="dot" w:pos="9350"/>
            </w:tabs>
            <w:rPr>
              <w:rFonts w:asciiTheme="minorHAnsi" w:eastAsiaTheme="minorEastAsia" w:hAnsiTheme="minorHAnsi"/>
              <w:noProof/>
              <w:sz w:val="22"/>
              <w:lang w:eastAsia="fr-CA"/>
            </w:rPr>
          </w:pPr>
          <w:hyperlink w:anchor="_Toc119056888" w:history="1">
            <w:r w:rsidR="00B948B1" w:rsidRPr="00252919">
              <w:rPr>
                <w:rStyle w:val="Lienhypertexte"/>
                <w:noProof/>
              </w:rPr>
              <w:t>Concepts théoriques en lien avec mon projet</w:t>
            </w:r>
            <w:r w:rsidR="00B948B1">
              <w:rPr>
                <w:noProof/>
                <w:webHidden/>
              </w:rPr>
              <w:tab/>
            </w:r>
            <w:r w:rsidR="00B948B1">
              <w:rPr>
                <w:noProof/>
                <w:webHidden/>
              </w:rPr>
              <w:fldChar w:fldCharType="begin"/>
            </w:r>
            <w:r w:rsidR="00B948B1">
              <w:rPr>
                <w:noProof/>
                <w:webHidden/>
              </w:rPr>
              <w:instrText xml:space="preserve"> PAGEREF _Toc119056888 \h </w:instrText>
            </w:r>
            <w:r w:rsidR="00B948B1">
              <w:rPr>
                <w:noProof/>
                <w:webHidden/>
              </w:rPr>
            </w:r>
            <w:r w:rsidR="00B948B1">
              <w:rPr>
                <w:noProof/>
                <w:webHidden/>
              </w:rPr>
              <w:fldChar w:fldCharType="separate"/>
            </w:r>
            <w:r w:rsidR="000F488A">
              <w:rPr>
                <w:noProof/>
                <w:webHidden/>
              </w:rPr>
              <w:t>8</w:t>
            </w:r>
            <w:r w:rsidR="00B948B1">
              <w:rPr>
                <w:noProof/>
                <w:webHidden/>
              </w:rPr>
              <w:fldChar w:fldCharType="end"/>
            </w:r>
          </w:hyperlink>
        </w:p>
        <w:p w14:paraId="208AD459" w14:textId="74356223" w:rsidR="00B948B1" w:rsidRDefault="00000000">
          <w:pPr>
            <w:pStyle w:val="TM2"/>
            <w:tabs>
              <w:tab w:val="right" w:leader="dot" w:pos="9350"/>
            </w:tabs>
            <w:rPr>
              <w:rFonts w:asciiTheme="minorHAnsi" w:eastAsiaTheme="minorEastAsia" w:hAnsiTheme="minorHAnsi"/>
              <w:noProof/>
              <w:sz w:val="22"/>
              <w:lang w:eastAsia="fr-CA"/>
            </w:rPr>
          </w:pPr>
          <w:hyperlink w:anchor="_Toc119056889" w:history="1">
            <w:r w:rsidR="00B948B1" w:rsidRPr="00252919">
              <w:rPr>
                <w:rStyle w:val="Lienhypertexte"/>
                <w:noProof/>
              </w:rPr>
              <w:t>Pourquoi favoriser la substitution?</w:t>
            </w:r>
            <w:r w:rsidR="00B948B1">
              <w:rPr>
                <w:noProof/>
                <w:webHidden/>
              </w:rPr>
              <w:tab/>
            </w:r>
            <w:r w:rsidR="00B948B1">
              <w:rPr>
                <w:noProof/>
                <w:webHidden/>
              </w:rPr>
              <w:fldChar w:fldCharType="begin"/>
            </w:r>
            <w:r w:rsidR="00B948B1">
              <w:rPr>
                <w:noProof/>
                <w:webHidden/>
              </w:rPr>
              <w:instrText xml:space="preserve"> PAGEREF _Toc119056889 \h </w:instrText>
            </w:r>
            <w:r w:rsidR="00B948B1">
              <w:rPr>
                <w:noProof/>
                <w:webHidden/>
              </w:rPr>
            </w:r>
            <w:r w:rsidR="00B948B1">
              <w:rPr>
                <w:noProof/>
                <w:webHidden/>
              </w:rPr>
              <w:fldChar w:fldCharType="separate"/>
            </w:r>
            <w:r w:rsidR="000F488A">
              <w:rPr>
                <w:noProof/>
                <w:webHidden/>
              </w:rPr>
              <w:t>8</w:t>
            </w:r>
            <w:r w:rsidR="00B948B1">
              <w:rPr>
                <w:noProof/>
                <w:webHidden/>
              </w:rPr>
              <w:fldChar w:fldCharType="end"/>
            </w:r>
          </w:hyperlink>
        </w:p>
        <w:p w14:paraId="090117B4" w14:textId="6A73CAB0" w:rsidR="00B948B1" w:rsidRDefault="00000000">
          <w:pPr>
            <w:pStyle w:val="TM2"/>
            <w:tabs>
              <w:tab w:val="right" w:leader="dot" w:pos="9350"/>
            </w:tabs>
            <w:rPr>
              <w:rFonts w:asciiTheme="minorHAnsi" w:eastAsiaTheme="minorEastAsia" w:hAnsiTheme="minorHAnsi"/>
              <w:noProof/>
              <w:sz w:val="22"/>
              <w:lang w:eastAsia="fr-CA"/>
            </w:rPr>
          </w:pPr>
          <w:hyperlink w:anchor="_Toc119056890" w:history="1">
            <w:r w:rsidR="00B948B1" w:rsidRPr="00252919">
              <w:rPr>
                <w:rStyle w:val="Lienhypertexte"/>
                <w:noProof/>
              </w:rPr>
              <w:t>Que sont les matériaux ouverts et polyvalents?</w:t>
            </w:r>
            <w:r w:rsidR="00B948B1">
              <w:rPr>
                <w:noProof/>
                <w:webHidden/>
              </w:rPr>
              <w:tab/>
            </w:r>
            <w:r w:rsidR="00B948B1">
              <w:rPr>
                <w:noProof/>
                <w:webHidden/>
              </w:rPr>
              <w:fldChar w:fldCharType="begin"/>
            </w:r>
            <w:r w:rsidR="00B948B1">
              <w:rPr>
                <w:noProof/>
                <w:webHidden/>
              </w:rPr>
              <w:instrText xml:space="preserve"> PAGEREF _Toc119056890 \h </w:instrText>
            </w:r>
            <w:r w:rsidR="00B948B1">
              <w:rPr>
                <w:noProof/>
                <w:webHidden/>
              </w:rPr>
            </w:r>
            <w:r w:rsidR="00B948B1">
              <w:rPr>
                <w:noProof/>
                <w:webHidden/>
              </w:rPr>
              <w:fldChar w:fldCharType="separate"/>
            </w:r>
            <w:r w:rsidR="000F488A">
              <w:rPr>
                <w:noProof/>
                <w:webHidden/>
              </w:rPr>
              <w:t>8</w:t>
            </w:r>
            <w:r w:rsidR="00B948B1">
              <w:rPr>
                <w:noProof/>
                <w:webHidden/>
              </w:rPr>
              <w:fldChar w:fldCharType="end"/>
            </w:r>
          </w:hyperlink>
        </w:p>
        <w:p w14:paraId="09F6FECE" w14:textId="129B4B14" w:rsidR="00B948B1" w:rsidRDefault="00000000">
          <w:pPr>
            <w:pStyle w:val="TM2"/>
            <w:tabs>
              <w:tab w:val="right" w:leader="dot" w:pos="9350"/>
            </w:tabs>
            <w:rPr>
              <w:rFonts w:asciiTheme="minorHAnsi" w:eastAsiaTheme="minorEastAsia" w:hAnsiTheme="minorHAnsi"/>
              <w:noProof/>
              <w:sz w:val="22"/>
              <w:lang w:eastAsia="fr-CA"/>
            </w:rPr>
          </w:pPr>
          <w:hyperlink w:anchor="_Toc119056891" w:history="1">
            <w:r w:rsidR="00B948B1" w:rsidRPr="00252919">
              <w:rPr>
                <w:rStyle w:val="Lienhypertexte"/>
                <w:noProof/>
              </w:rPr>
              <w:t>Pourquoi utiliser du matériel ouvert et polyvalent?</w:t>
            </w:r>
            <w:r w:rsidR="00B948B1">
              <w:rPr>
                <w:noProof/>
                <w:webHidden/>
              </w:rPr>
              <w:tab/>
            </w:r>
            <w:r w:rsidR="00B948B1">
              <w:rPr>
                <w:noProof/>
                <w:webHidden/>
              </w:rPr>
              <w:fldChar w:fldCharType="begin"/>
            </w:r>
            <w:r w:rsidR="00B948B1">
              <w:rPr>
                <w:noProof/>
                <w:webHidden/>
              </w:rPr>
              <w:instrText xml:space="preserve"> PAGEREF _Toc119056891 \h </w:instrText>
            </w:r>
            <w:r w:rsidR="00B948B1">
              <w:rPr>
                <w:noProof/>
                <w:webHidden/>
              </w:rPr>
            </w:r>
            <w:r w:rsidR="00B948B1">
              <w:rPr>
                <w:noProof/>
                <w:webHidden/>
              </w:rPr>
              <w:fldChar w:fldCharType="separate"/>
            </w:r>
            <w:r w:rsidR="000F488A">
              <w:rPr>
                <w:noProof/>
                <w:webHidden/>
              </w:rPr>
              <w:t>8</w:t>
            </w:r>
            <w:r w:rsidR="00B948B1">
              <w:rPr>
                <w:noProof/>
                <w:webHidden/>
              </w:rPr>
              <w:fldChar w:fldCharType="end"/>
            </w:r>
          </w:hyperlink>
        </w:p>
        <w:p w14:paraId="6399D0F8" w14:textId="7E19BAB9" w:rsidR="00B948B1" w:rsidRDefault="00000000">
          <w:pPr>
            <w:pStyle w:val="TM2"/>
            <w:tabs>
              <w:tab w:val="right" w:leader="dot" w:pos="9350"/>
            </w:tabs>
            <w:rPr>
              <w:rFonts w:asciiTheme="minorHAnsi" w:eastAsiaTheme="minorEastAsia" w:hAnsiTheme="minorHAnsi"/>
              <w:noProof/>
              <w:sz w:val="22"/>
              <w:lang w:eastAsia="fr-CA"/>
            </w:rPr>
          </w:pPr>
          <w:hyperlink w:anchor="_Toc119056892" w:history="1">
            <w:r w:rsidR="00B948B1" w:rsidRPr="00252919">
              <w:rPr>
                <w:rStyle w:val="Lienhypertexte"/>
                <w:noProof/>
              </w:rPr>
              <w:t>Comment encourager la substitution dans le jeu?</w:t>
            </w:r>
            <w:r w:rsidR="00B948B1">
              <w:rPr>
                <w:noProof/>
                <w:webHidden/>
              </w:rPr>
              <w:tab/>
            </w:r>
            <w:r w:rsidR="00B948B1">
              <w:rPr>
                <w:noProof/>
                <w:webHidden/>
              </w:rPr>
              <w:fldChar w:fldCharType="begin"/>
            </w:r>
            <w:r w:rsidR="00B948B1">
              <w:rPr>
                <w:noProof/>
                <w:webHidden/>
              </w:rPr>
              <w:instrText xml:space="preserve"> PAGEREF _Toc119056892 \h </w:instrText>
            </w:r>
            <w:r w:rsidR="00B948B1">
              <w:rPr>
                <w:noProof/>
                <w:webHidden/>
              </w:rPr>
            </w:r>
            <w:r w:rsidR="00B948B1">
              <w:rPr>
                <w:noProof/>
                <w:webHidden/>
              </w:rPr>
              <w:fldChar w:fldCharType="separate"/>
            </w:r>
            <w:r w:rsidR="000F488A">
              <w:rPr>
                <w:noProof/>
                <w:webHidden/>
              </w:rPr>
              <w:t>9</w:t>
            </w:r>
            <w:r w:rsidR="00B948B1">
              <w:rPr>
                <w:noProof/>
                <w:webHidden/>
              </w:rPr>
              <w:fldChar w:fldCharType="end"/>
            </w:r>
          </w:hyperlink>
        </w:p>
        <w:p w14:paraId="1EF29369" w14:textId="4A7591CE" w:rsidR="00B948B1" w:rsidRDefault="00000000">
          <w:pPr>
            <w:pStyle w:val="TM2"/>
            <w:tabs>
              <w:tab w:val="right" w:leader="dot" w:pos="9350"/>
            </w:tabs>
            <w:rPr>
              <w:rFonts w:asciiTheme="minorHAnsi" w:eastAsiaTheme="minorEastAsia" w:hAnsiTheme="minorHAnsi"/>
              <w:noProof/>
              <w:sz w:val="22"/>
              <w:lang w:eastAsia="fr-CA"/>
            </w:rPr>
          </w:pPr>
          <w:hyperlink w:anchor="_Toc119056893" w:history="1">
            <w:r w:rsidR="00B948B1" w:rsidRPr="00252919">
              <w:rPr>
                <w:rStyle w:val="Lienhypertexte"/>
                <w:noProof/>
              </w:rPr>
              <w:t>Cours universitaires dans lesquels j’ai appris plusieurs de ces concepts :</w:t>
            </w:r>
            <w:r w:rsidR="00B948B1">
              <w:rPr>
                <w:noProof/>
                <w:webHidden/>
              </w:rPr>
              <w:tab/>
            </w:r>
            <w:r w:rsidR="00B948B1">
              <w:rPr>
                <w:noProof/>
                <w:webHidden/>
              </w:rPr>
              <w:fldChar w:fldCharType="begin"/>
            </w:r>
            <w:r w:rsidR="00B948B1">
              <w:rPr>
                <w:noProof/>
                <w:webHidden/>
              </w:rPr>
              <w:instrText xml:space="preserve"> PAGEREF _Toc119056893 \h </w:instrText>
            </w:r>
            <w:r w:rsidR="00B948B1">
              <w:rPr>
                <w:noProof/>
                <w:webHidden/>
              </w:rPr>
            </w:r>
            <w:r w:rsidR="00B948B1">
              <w:rPr>
                <w:noProof/>
                <w:webHidden/>
              </w:rPr>
              <w:fldChar w:fldCharType="separate"/>
            </w:r>
            <w:r w:rsidR="000F488A">
              <w:rPr>
                <w:noProof/>
                <w:webHidden/>
              </w:rPr>
              <w:t>9</w:t>
            </w:r>
            <w:r w:rsidR="00B948B1">
              <w:rPr>
                <w:noProof/>
                <w:webHidden/>
              </w:rPr>
              <w:fldChar w:fldCharType="end"/>
            </w:r>
          </w:hyperlink>
        </w:p>
        <w:p w14:paraId="5B0DEA66" w14:textId="6A273ED6" w:rsidR="00B948B1" w:rsidRDefault="00000000">
          <w:pPr>
            <w:pStyle w:val="TM1"/>
            <w:tabs>
              <w:tab w:val="right" w:leader="dot" w:pos="9350"/>
            </w:tabs>
            <w:rPr>
              <w:rFonts w:asciiTheme="minorHAnsi" w:eastAsiaTheme="minorEastAsia" w:hAnsiTheme="minorHAnsi"/>
              <w:noProof/>
              <w:sz w:val="22"/>
              <w:lang w:eastAsia="fr-CA"/>
            </w:rPr>
          </w:pPr>
          <w:hyperlink w:anchor="_Toc119056894" w:history="1">
            <w:r w:rsidR="00B948B1" w:rsidRPr="00252919">
              <w:rPr>
                <w:rStyle w:val="Lienhypertexte"/>
                <w:noProof/>
              </w:rPr>
              <w:t>Bibliographie</w:t>
            </w:r>
            <w:r w:rsidR="00B948B1">
              <w:rPr>
                <w:noProof/>
                <w:webHidden/>
              </w:rPr>
              <w:tab/>
            </w:r>
            <w:r w:rsidR="00B948B1">
              <w:rPr>
                <w:noProof/>
                <w:webHidden/>
              </w:rPr>
              <w:fldChar w:fldCharType="begin"/>
            </w:r>
            <w:r w:rsidR="00B948B1">
              <w:rPr>
                <w:noProof/>
                <w:webHidden/>
              </w:rPr>
              <w:instrText xml:space="preserve"> PAGEREF _Toc119056894 \h </w:instrText>
            </w:r>
            <w:r w:rsidR="00B948B1">
              <w:rPr>
                <w:noProof/>
                <w:webHidden/>
              </w:rPr>
            </w:r>
            <w:r w:rsidR="00B948B1">
              <w:rPr>
                <w:noProof/>
                <w:webHidden/>
              </w:rPr>
              <w:fldChar w:fldCharType="separate"/>
            </w:r>
            <w:r w:rsidR="000F488A">
              <w:rPr>
                <w:noProof/>
                <w:webHidden/>
              </w:rPr>
              <w:t>10</w:t>
            </w:r>
            <w:r w:rsidR="00B948B1">
              <w:rPr>
                <w:noProof/>
                <w:webHidden/>
              </w:rPr>
              <w:fldChar w:fldCharType="end"/>
            </w:r>
          </w:hyperlink>
        </w:p>
        <w:p w14:paraId="3FE6414B" w14:textId="39ACCA23" w:rsidR="00B948B1" w:rsidRDefault="00000000">
          <w:pPr>
            <w:pStyle w:val="TM1"/>
            <w:tabs>
              <w:tab w:val="right" w:leader="dot" w:pos="9350"/>
            </w:tabs>
            <w:rPr>
              <w:rFonts w:asciiTheme="minorHAnsi" w:eastAsiaTheme="minorEastAsia" w:hAnsiTheme="minorHAnsi"/>
              <w:noProof/>
              <w:sz w:val="22"/>
              <w:lang w:eastAsia="fr-CA"/>
            </w:rPr>
          </w:pPr>
          <w:hyperlink w:anchor="_Toc119056895" w:history="1">
            <w:r w:rsidR="00B948B1" w:rsidRPr="00252919">
              <w:rPr>
                <w:rStyle w:val="Lienhypertexte"/>
                <w:noProof/>
              </w:rPr>
              <w:t>Annexe 1 – Observations informelles</w:t>
            </w:r>
            <w:r w:rsidR="00B948B1">
              <w:rPr>
                <w:noProof/>
                <w:webHidden/>
              </w:rPr>
              <w:tab/>
            </w:r>
            <w:r w:rsidR="00B948B1">
              <w:rPr>
                <w:noProof/>
                <w:webHidden/>
              </w:rPr>
              <w:fldChar w:fldCharType="begin"/>
            </w:r>
            <w:r w:rsidR="00B948B1">
              <w:rPr>
                <w:noProof/>
                <w:webHidden/>
              </w:rPr>
              <w:instrText xml:space="preserve"> PAGEREF _Toc119056895 \h </w:instrText>
            </w:r>
            <w:r w:rsidR="00B948B1">
              <w:rPr>
                <w:noProof/>
                <w:webHidden/>
              </w:rPr>
            </w:r>
            <w:r w:rsidR="00B948B1">
              <w:rPr>
                <w:noProof/>
                <w:webHidden/>
              </w:rPr>
              <w:fldChar w:fldCharType="separate"/>
            </w:r>
            <w:r w:rsidR="000F488A">
              <w:rPr>
                <w:noProof/>
                <w:webHidden/>
              </w:rPr>
              <w:t>11</w:t>
            </w:r>
            <w:r w:rsidR="00B948B1">
              <w:rPr>
                <w:noProof/>
                <w:webHidden/>
              </w:rPr>
              <w:fldChar w:fldCharType="end"/>
            </w:r>
          </w:hyperlink>
        </w:p>
        <w:p w14:paraId="7F63A5D8" w14:textId="2EE0B8F8" w:rsidR="00B948B1" w:rsidRDefault="00000000">
          <w:pPr>
            <w:pStyle w:val="TM1"/>
            <w:tabs>
              <w:tab w:val="right" w:leader="dot" w:pos="9350"/>
            </w:tabs>
            <w:rPr>
              <w:rFonts w:asciiTheme="minorHAnsi" w:eastAsiaTheme="minorEastAsia" w:hAnsiTheme="minorHAnsi"/>
              <w:noProof/>
              <w:sz w:val="22"/>
              <w:lang w:eastAsia="fr-CA"/>
            </w:rPr>
          </w:pPr>
          <w:hyperlink w:anchor="_Toc119056896" w:history="1">
            <w:r w:rsidR="00B948B1" w:rsidRPr="00252919">
              <w:rPr>
                <w:rStyle w:val="Lienhypertexte"/>
                <w:noProof/>
              </w:rPr>
              <w:t>Annexe 2 – Grille d’observation spécifique</w:t>
            </w:r>
            <w:r w:rsidR="00B948B1">
              <w:rPr>
                <w:noProof/>
                <w:webHidden/>
              </w:rPr>
              <w:tab/>
            </w:r>
            <w:r w:rsidR="00B948B1">
              <w:rPr>
                <w:noProof/>
                <w:webHidden/>
              </w:rPr>
              <w:fldChar w:fldCharType="begin"/>
            </w:r>
            <w:r w:rsidR="00B948B1">
              <w:rPr>
                <w:noProof/>
                <w:webHidden/>
              </w:rPr>
              <w:instrText xml:space="preserve"> PAGEREF _Toc119056896 \h </w:instrText>
            </w:r>
            <w:r w:rsidR="00B948B1">
              <w:rPr>
                <w:noProof/>
                <w:webHidden/>
              </w:rPr>
            </w:r>
            <w:r w:rsidR="00B948B1">
              <w:rPr>
                <w:noProof/>
                <w:webHidden/>
              </w:rPr>
              <w:fldChar w:fldCharType="separate"/>
            </w:r>
            <w:r w:rsidR="000F488A">
              <w:rPr>
                <w:noProof/>
                <w:webHidden/>
              </w:rPr>
              <w:t>12</w:t>
            </w:r>
            <w:r w:rsidR="00B948B1">
              <w:rPr>
                <w:noProof/>
                <w:webHidden/>
              </w:rPr>
              <w:fldChar w:fldCharType="end"/>
            </w:r>
          </w:hyperlink>
        </w:p>
        <w:p w14:paraId="24C4B087" w14:textId="2CDE5A3D" w:rsidR="00241CCB" w:rsidRDefault="00241CCB">
          <w:r>
            <w:rPr>
              <w:b/>
              <w:bCs/>
              <w:lang w:val="fr-FR"/>
            </w:rPr>
            <w:fldChar w:fldCharType="end"/>
          </w:r>
        </w:p>
      </w:sdtContent>
    </w:sdt>
    <w:p w14:paraId="40CD8695" w14:textId="77777777" w:rsidR="00241CCB" w:rsidRDefault="00241CCB" w:rsidP="00241CCB">
      <w:pPr>
        <w:pStyle w:val="Titre1"/>
        <w:spacing w:before="0"/>
        <w:sectPr w:rsidR="00241CCB" w:rsidSect="007C7E60">
          <w:pgSz w:w="12240" w:h="15840"/>
          <w:pgMar w:top="1440" w:right="1440" w:bottom="1440" w:left="1440" w:header="708" w:footer="708" w:gutter="0"/>
          <w:pgNumType w:start="0"/>
          <w:cols w:space="708"/>
          <w:titlePg/>
          <w:docGrid w:linePitch="360"/>
        </w:sectPr>
      </w:pPr>
    </w:p>
    <w:p w14:paraId="045CDDA5" w14:textId="54F78C3F" w:rsidR="00E67BAF" w:rsidRDefault="00E67BAF" w:rsidP="00241CCB">
      <w:pPr>
        <w:pStyle w:val="Titre1"/>
        <w:spacing w:before="0"/>
      </w:pPr>
      <w:bookmarkStart w:id="1" w:name="_Toc119056868"/>
      <w:r>
        <w:lastRenderedPageBreak/>
        <w:t>Description du projet</w:t>
      </w:r>
      <w:bookmarkEnd w:id="0"/>
      <w:bookmarkEnd w:id="1"/>
    </w:p>
    <w:p w14:paraId="61AD4928" w14:textId="25A16B73" w:rsidR="00E67BAF" w:rsidRPr="00E67BAF" w:rsidRDefault="00E67BAF" w:rsidP="00E67BAF">
      <w:r>
        <w:t>Mon projet d’intervention en contexte aura comme but principal d’aider les enfants de ma classe de stage à utiliser la substitution dans leurs jeux symboliques afin qu’ils évoluent vers un jeu symbolique plus mature.</w:t>
      </w:r>
      <w:r w:rsidR="00BC0F32">
        <w:t xml:space="preserve"> Comme le jeu symbolique est très important pour le développement global à l’éducation préscolaire et que l’approche par le jeu est une pratique éducative qui me rejoint beaucoup, je trouvais que ce projet serait idéal. Par ailleurs, des interventions en lien avec la substitution ont déjà été effectuées lors de mon premier bloc de prise en charge comme la lecture interactive de l’album </w:t>
      </w:r>
      <w:r w:rsidR="00BC0F32" w:rsidRPr="00BC0F32">
        <w:rPr>
          <w:i/>
          <w:iCs/>
        </w:rPr>
        <w:t>Le machin</w:t>
      </w:r>
      <w:r w:rsidR="00BC0F32">
        <w:t xml:space="preserve"> et l’ajout de matériels ouverts et polyvalents comme des morceaux de tissus et des </w:t>
      </w:r>
      <w:r w:rsidR="00B83504">
        <w:t>galets en caoutchouc.</w:t>
      </w:r>
      <w:r w:rsidR="00CE674E">
        <w:t xml:space="preserve"> Je souhaitais donc poursuivre ces apprentissages.</w:t>
      </w:r>
    </w:p>
    <w:p w14:paraId="57A28051" w14:textId="33A93C90" w:rsidR="00EE46BB" w:rsidRDefault="00E6386B" w:rsidP="00EE46BB">
      <w:pPr>
        <w:pStyle w:val="Titre1"/>
      </w:pPr>
      <w:bookmarkStart w:id="2" w:name="_Toc118733926"/>
      <w:bookmarkStart w:id="3" w:name="_Toc119056869"/>
      <w:r>
        <w:t>Observation</w:t>
      </w:r>
      <w:r w:rsidR="00BC0F32">
        <w:t>s</w:t>
      </w:r>
      <w:r>
        <w:t xml:space="preserve"> du contexte</w:t>
      </w:r>
      <w:bookmarkEnd w:id="2"/>
      <w:bookmarkEnd w:id="3"/>
    </w:p>
    <w:p w14:paraId="05D8D4D4" w14:textId="38AD233C" w:rsidR="00710697" w:rsidRDefault="00710697" w:rsidP="00710697">
      <w:pPr>
        <w:jc w:val="center"/>
      </w:pPr>
      <w:r>
        <w:rPr>
          <w:noProof/>
        </w:rPr>
        <w:drawing>
          <wp:inline distT="0" distB="0" distL="0" distR="0" wp14:anchorId="51FB6825" wp14:editId="40EDCD3A">
            <wp:extent cx="6285917" cy="40068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6355" cy="4045375"/>
                    </a:xfrm>
                    <a:prstGeom prst="rect">
                      <a:avLst/>
                    </a:prstGeom>
                    <a:noFill/>
                    <a:ln>
                      <a:noFill/>
                    </a:ln>
                  </pic:spPr>
                </pic:pic>
              </a:graphicData>
            </a:graphic>
          </wp:inline>
        </w:drawing>
      </w:r>
    </w:p>
    <w:p w14:paraId="6E5E19B8" w14:textId="18D5D600" w:rsidR="008A0ED4" w:rsidRDefault="008A0ED4" w:rsidP="009670B4">
      <w:pPr>
        <w:pStyle w:val="Titre1"/>
      </w:pPr>
      <w:bookmarkStart w:id="4" w:name="_Toc118733927"/>
      <w:bookmarkStart w:id="5" w:name="_Toc119056870"/>
      <w:r>
        <w:lastRenderedPageBreak/>
        <w:t>Intentions d’intervention</w:t>
      </w:r>
      <w:bookmarkEnd w:id="4"/>
      <w:bookmarkEnd w:id="5"/>
    </w:p>
    <w:p w14:paraId="53F61D1D" w14:textId="64C945F9" w:rsidR="009670B4" w:rsidRPr="008A0ED4" w:rsidRDefault="00E67BAF" w:rsidP="008A0ED4">
      <w:pPr>
        <w:pStyle w:val="Titre2"/>
      </w:pPr>
      <w:bookmarkStart w:id="6" w:name="_Toc118733928"/>
      <w:bookmarkStart w:id="7" w:name="_Toc119056871"/>
      <w:r w:rsidRPr="008A0ED4">
        <w:t>B</w:t>
      </w:r>
      <w:r w:rsidR="009670B4" w:rsidRPr="008A0ED4">
        <w:t>esoin en lien avec les apprentissages des élèves</w:t>
      </w:r>
      <w:bookmarkEnd w:id="6"/>
      <w:bookmarkEnd w:id="7"/>
    </w:p>
    <w:p w14:paraId="1C1DFD8E" w14:textId="67DCC9F8" w:rsidR="006232F0" w:rsidRDefault="002A4FE7" w:rsidP="009670B4">
      <w:r>
        <w:t>L</w:t>
      </w:r>
      <w:r w:rsidR="00AA58DC">
        <w:t xml:space="preserve">e jeu symbolique est présentement immature </w:t>
      </w:r>
      <w:r w:rsidR="007261B0">
        <w:t xml:space="preserve">pour plusieurs élèves </w:t>
      </w:r>
      <w:r w:rsidR="00AA58DC">
        <w:t>dans ma classe de stage. Les mêmes actions sont souvent répétées</w:t>
      </w:r>
      <w:r w:rsidR="007261B0">
        <w:t xml:space="preserve"> (ex. la piqure lors du jeu de l’hôpital)</w:t>
      </w:r>
      <w:r w:rsidR="00106099">
        <w:t xml:space="preserve">, </w:t>
      </w:r>
      <w:r w:rsidR="00AA58DC">
        <w:t>les actions sont choisi</w:t>
      </w:r>
      <w:r w:rsidR="00FF7E5C">
        <w:t>e</w:t>
      </w:r>
      <w:r w:rsidR="00AA58DC">
        <w:t xml:space="preserve">s en fonction </w:t>
      </w:r>
      <w:r w:rsidR="007261B0">
        <w:t>d</w:t>
      </w:r>
      <w:r w:rsidR="00FF7E5C">
        <w:t>es</w:t>
      </w:r>
      <w:r w:rsidR="00AA58DC">
        <w:t xml:space="preserve"> objets</w:t>
      </w:r>
      <w:r w:rsidR="007261B0">
        <w:t xml:space="preserve"> réalistes disponibles </w:t>
      </w:r>
      <w:r w:rsidR="00106099">
        <w:t>et</w:t>
      </w:r>
      <w:r w:rsidR="007261B0">
        <w:t xml:space="preserve"> pour certains, le jeu ne dure que quelques minutes. </w:t>
      </w:r>
      <w:r w:rsidR="00E6386B">
        <w:t xml:space="preserve">De plus, </w:t>
      </w:r>
      <w:r w:rsidR="007261B0">
        <w:t>je remarque qu’</w:t>
      </w:r>
      <w:r w:rsidR="00E6386B">
        <w:t>il y a peu d’interaction</w:t>
      </w:r>
      <w:r>
        <w:t>s</w:t>
      </w:r>
      <w:r w:rsidR="00E6386B">
        <w:t xml:space="preserve"> dans le jeu symbolique pour la plupart. </w:t>
      </w:r>
      <w:r w:rsidR="007261B0">
        <w:t xml:space="preserve">Mon objectif est d’aider les enfants </w:t>
      </w:r>
      <w:r w:rsidR="006232F0">
        <w:t>à</w:t>
      </w:r>
      <w:r w:rsidR="007261B0">
        <w:t xml:space="preserve"> passer à</w:t>
      </w:r>
      <w:r w:rsidR="006232F0">
        <w:t xml:space="preserve"> un jeu de plus en plus mature</w:t>
      </w:r>
      <w:r w:rsidR="00E66E75">
        <w:t xml:space="preserve"> en favorisant la substitution.</w:t>
      </w:r>
    </w:p>
    <w:p w14:paraId="7D7A06BB" w14:textId="641354BF" w:rsidR="008A0ED4" w:rsidRDefault="008A0ED4" w:rsidP="008A0ED4">
      <w:pPr>
        <w:pStyle w:val="Titre2"/>
      </w:pPr>
      <w:bookmarkStart w:id="8" w:name="_Toc118733929"/>
      <w:bookmarkStart w:id="9" w:name="_Toc119056872"/>
      <w:r>
        <w:t>Domaine d’apprentissage</w:t>
      </w:r>
      <w:bookmarkEnd w:id="8"/>
      <w:bookmarkEnd w:id="9"/>
    </w:p>
    <w:p w14:paraId="54A721CA" w14:textId="0123DB08" w:rsidR="008A0ED4" w:rsidRDefault="008A0ED4" w:rsidP="008A0ED4">
      <w:r>
        <w:t>Domaine de développement : cognitif</w:t>
      </w:r>
    </w:p>
    <w:p w14:paraId="57967D06" w14:textId="75147905" w:rsidR="008A0ED4" w:rsidRDefault="008A0ED4" w:rsidP="008A0ED4">
      <w:r>
        <w:t>Compétence : découvrir le monde qui l’entoure</w:t>
      </w:r>
    </w:p>
    <w:p w14:paraId="2D739D31" w14:textId="612B5FB5" w:rsidR="008A0ED4" w:rsidRDefault="008A0ED4" w:rsidP="008A0ED4">
      <w:r>
        <w:t>Axe de développement : pensée</w:t>
      </w:r>
    </w:p>
    <w:p w14:paraId="1BD88B39" w14:textId="7CBEC59A" w:rsidR="00CB1B1E" w:rsidRDefault="008A0ED4" w:rsidP="00CB1B1E">
      <w:r>
        <w:t>Composantes : activer son imagination et exercer son raisonnement</w:t>
      </w:r>
      <w:bookmarkStart w:id="10" w:name="_Toc118733932"/>
    </w:p>
    <w:p w14:paraId="5D61D65B" w14:textId="77777777" w:rsidR="00CB1B1E" w:rsidRDefault="00CB1B1E" w:rsidP="00CB1B1E">
      <w:pPr>
        <w:pStyle w:val="Titre1"/>
      </w:pPr>
      <w:bookmarkStart w:id="11" w:name="_Toc118733931"/>
      <w:bookmarkStart w:id="12" w:name="_Toc119056873"/>
      <w:r>
        <w:t>Les résultats souhaités</w:t>
      </w:r>
      <w:bookmarkEnd w:id="11"/>
      <w:bookmarkEnd w:id="12"/>
    </w:p>
    <w:p w14:paraId="0D695A4C" w14:textId="77777777" w:rsidR="00CB1B1E" w:rsidRDefault="00CB1B1E" w:rsidP="00CB1B1E">
      <w:r w:rsidRPr="00E6386B">
        <w:t xml:space="preserve">D’ici le 9 décembre 2022, 80% des élèves de ma classe (environ 13) utiliseront du matériel à usage non déterminé </w:t>
      </w:r>
      <w:r>
        <w:t xml:space="preserve">au moins deux fois par semaine </w:t>
      </w:r>
      <w:r w:rsidRPr="00E6386B">
        <w:t>afin de le substituer dans leur jeu</w:t>
      </w:r>
      <w:r>
        <w:t>.</w:t>
      </w:r>
    </w:p>
    <w:p w14:paraId="776DE20C" w14:textId="3A080B9A" w:rsidR="00CB1B1E" w:rsidRDefault="00611A69" w:rsidP="00BE2796">
      <w:pPr>
        <w:pStyle w:val="Titre1"/>
      </w:pPr>
      <w:bookmarkStart w:id="13" w:name="_Toc119056874"/>
      <w:r>
        <w:t>Stratégies à mettre en œuvre</w:t>
      </w:r>
      <w:bookmarkEnd w:id="13"/>
    </w:p>
    <w:p w14:paraId="71652B46" w14:textId="6A6683B9" w:rsidR="00611A69" w:rsidRDefault="002A4FE7" w:rsidP="002A4FE7">
      <w:pPr>
        <w:pStyle w:val="Titre2"/>
      </w:pPr>
      <w:bookmarkStart w:id="14" w:name="_Toc119056875"/>
      <w:r>
        <w:t>Interventions indirectes</w:t>
      </w:r>
      <w:r w:rsidR="000B759F">
        <w:t xml:space="preserve"> possibles</w:t>
      </w:r>
      <w:bookmarkEnd w:id="14"/>
    </w:p>
    <w:p w14:paraId="0FAF7C73" w14:textId="6F6ABA3B" w:rsidR="002A4FE7" w:rsidRDefault="002A4FE7" w:rsidP="002A4FE7">
      <w:pPr>
        <w:pStyle w:val="Paragraphedeliste"/>
        <w:numPr>
          <w:ilvl w:val="0"/>
          <w:numId w:val="9"/>
        </w:numPr>
      </w:pPr>
      <w:r>
        <w:t>Rendre disponible du matériel ouvert et polyvalent (à usage non déterminé) dans l’aire de jeu de la classe.</w:t>
      </w:r>
    </w:p>
    <w:p w14:paraId="6C7761EA" w14:textId="2A27F11C" w:rsidR="002A4FE7" w:rsidRDefault="002A4FE7" w:rsidP="002A4FE7">
      <w:pPr>
        <w:pStyle w:val="Paragraphedeliste"/>
        <w:numPr>
          <w:ilvl w:val="0"/>
          <w:numId w:val="9"/>
        </w:numPr>
      </w:pPr>
      <w:r>
        <w:t>Saisir l’opportunité des sorties en forêt pour permettre aux enfants de jouer dans un environnement naturel rempli de matériaux permettant la substitution.</w:t>
      </w:r>
    </w:p>
    <w:p w14:paraId="59597F16" w14:textId="42B88AD3" w:rsidR="002A4FE7" w:rsidRDefault="002A4FE7" w:rsidP="002A4FE7">
      <w:pPr>
        <w:pStyle w:val="Paragraphedeliste"/>
        <w:numPr>
          <w:ilvl w:val="0"/>
          <w:numId w:val="9"/>
        </w:numPr>
      </w:pPr>
      <w:r>
        <w:t>Placer des livres en lien avec l’imagination et la substitution dans le coin lecture.</w:t>
      </w:r>
    </w:p>
    <w:p w14:paraId="3CB298EB" w14:textId="2C150B54" w:rsidR="00A80700" w:rsidRDefault="00A80700" w:rsidP="002A4FE7">
      <w:pPr>
        <w:pStyle w:val="Paragraphedeliste"/>
        <w:numPr>
          <w:ilvl w:val="0"/>
          <w:numId w:val="9"/>
        </w:numPr>
      </w:pPr>
      <w:r>
        <w:t>Offrir des périodes de jeux libres d’au moins 45 minutes</w:t>
      </w:r>
    </w:p>
    <w:p w14:paraId="4A8B393A" w14:textId="79C54A62" w:rsidR="002A4FE7" w:rsidRDefault="002A4FE7" w:rsidP="002A4FE7">
      <w:pPr>
        <w:pStyle w:val="Titre2"/>
      </w:pPr>
      <w:bookmarkStart w:id="15" w:name="_Toc119056876"/>
      <w:r>
        <w:t>Interventions directes</w:t>
      </w:r>
      <w:r w:rsidR="000B759F">
        <w:t xml:space="preserve"> possibles</w:t>
      </w:r>
      <w:bookmarkEnd w:id="15"/>
    </w:p>
    <w:p w14:paraId="03C7B1FB" w14:textId="31B3D822" w:rsidR="002A4FE7" w:rsidRDefault="002A4FE7" w:rsidP="002A4FE7">
      <w:pPr>
        <w:pStyle w:val="Paragraphedeliste"/>
        <w:numPr>
          <w:ilvl w:val="0"/>
          <w:numId w:val="9"/>
        </w:numPr>
      </w:pPr>
      <w:r>
        <w:t>Utiliser la littérature jeunesse afin de modéliser la substitution aux enfants</w:t>
      </w:r>
      <w:r w:rsidR="00672E76">
        <w:t>, soit en faisant des lectures interactives ou en suggérant des lectures.</w:t>
      </w:r>
    </w:p>
    <w:p w14:paraId="4DE702EA" w14:textId="799F4A8C" w:rsidR="00672E76" w:rsidRDefault="00672E76" w:rsidP="002A4FE7">
      <w:pPr>
        <w:pStyle w:val="Paragraphedeliste"/>
        <w:numPr>
          <w:ilvl w:val="0"/>
          <w:numId w:val="9"/>
        </w:numPr>
      </w:pPr>
      <w:r>
        <w:lastRenderedPageBreak/>
        <w:t xml:space="preserve">Intervenir dans le jeu des enfants </w:t>
      </w:r>
      <w:r w:rsidR="000B759F">
        <w:t xml:space="preserve">en tant que </w:t>
      </w:r>
      <w:r>
        <w:t>cojoueur afin d’offrir un modèle sur la manière dont les matériaux libres peuvent être utilisés et substitué.</w:t>
      </w:r>
    </w:p>
    <w:p w14:paraId="3F9E9D3F" w14:textId="4BCFB37A" w:rsidR="00672E76" w:rsidRPr="002A4FE7" w:rsidRDefault="00672E76" w:rsidP="00672E76">
      <w:pPr>
        <w:pStyle w:val="Paragraphedeliste"/>
        <w:numPr>
          <w:ilvl w:val="0"/>
          <w:numId w:val="9"/>
        </w:numPr>
      </w:pPr>
      <w:r>
        <w:t>Utiliser des stratégies d’étayage comme l’indice, la distanciation</w:t>
      </w:r>
      <w:r w:rsidR="00E77491">
        <w:t>, le questionnement ouvert, l’encouragement et la modélisation afin de donner des rétroactions aux enfants et pour les amener au-delà de leur zone proximale de développement.</w:t>
      </w:r>
    </w:p>
    <w:p w14:paraId="5D8A45A7" w14:textId="0553B5B0" w:rsidR="00EB0DFB" w:rsidRDefault="00EB0DFB" w:rsidP="00BE2796">
      <w:pPr>
        <w:pStyle w:val="Titre1"/>
      </w:pPr>
      <w:bookmarkStart w:id="16" w:name="_Toc119056877"/>
      <w:r>
        <w:t>Échéancier</w:t>
      </w:r>
      <w:bookmarkEnd w:id="16"/>
    </w:p>
    <w:p w14:paraId="769FD3BE" w14:textId="1A615C33" w:rsidR="00EB0DFB" w:rsidRDefault="00EB0DFB" w:rsidP="00EB0DFB">
      <w:pPr>
        <w:pStyle w:val="Titre2"/>
      </w:pPr>
      <w:bookmarkStart w:id="17" w:name="_Toc119056878"/>
      <w:r>
        <w:t>Principales étapes</w:t>
      </w:r>
      <w:bookmarkEnd w:id="17"/>
    </w:p>
    <w:p w14:paraId="241AC2CE" w14:textId="560556C5" w:rsidR="00EB0DFB" w:rsidRDefault="00EB0DFB" w:rsidP="00EB0DFB">
      <w:r w:rsidRPr="002C69A2">
        <w:rPr>
          <w:b/>
          <w:bCs/>
        </w:rPr>
        <w:t>Étape 1</w:t>
      </w:r>
      <w:r>
        <w:t> </w:t>
      </w:r>
      <w:r w:rsidR="00585E2C">
        <w:t>(déjà commencée – jusqu’au 16 novembre)</w:t>
      </w:r>
      <w:r>
        <w:t>:</w:t>
      </w:r>
      <w:r w:rsidR="00585E2C">
        <w:t xml:space="preserve"> Laisser du matériel ouvert et polyvalent disponible dans la classe près du coin jeu symbolique et mentionner aux enfants qu’ils ont accès à ce matériel. Pour le moment, le</w:t>
      </w:r>
      <w:r w:rsidR="00B948B1">
        <w:t>s</w:t>
      </w:r>
      <w:r w:rsidR="00585E2C">
        <w:t xml:space="preserve"> matéri</w:t>
      </w:r>
      <w:r w:rsidR="005E12C9">
        <w:t xml:space="preserve">aux </w:t>
      </w:r>
      <w:r w:rsidR="00585E2C">
        <w:t>placé</w:t>
      </w:r>
      <w:r w:rsidR="005E12C9">
        <w:t>s sont</w:t>
      </w:r>
      <w:r w:rsidR="00585E2C">
        <w:t xml:space="preserve"> : des rondelles de bois, des bâtons de popsicle en bois, </w:t>
      </w:r>
      <w:r w:rsidR="002C69A2">
        <w:t xml:space="preserve">des protecteurs de coins de meuble en plastique qui ont été recyclés et des morceaux de tissus. Aucun autre matériel ne sera ajouté avant la prochaine étape. </w:t>
      </w:r>
      <w:r w:rsidR="00585E2C">
        <w:t xml:space="preserve">Le but de cette étape est de laisser </w:t>
      </w:r>
      <w:r w:rsidR="00BB1930">
        <w:t>aller la curiosité d</w:t>
      </w:r>
      <w:r w:rsidR="00585E2C">
        <w:t xml:space="preserve">es enfants </w:t>
      </w:r>
      <w:r w:rsidR="00BB1930">
        <w:t xml:space="preserve">et </w:t>
      </w:r>
      <w:r w:rsidR="00585E2C">
        <w:t>leur imagination</w:t>
      </w:r>
      <w:r w:rsidR="00BB1930">
        <w:t xml:space="preserve"> pendant que j</w:t>
      </w:r>
      <w:r w:rsidR="00585E2C">
        <w:t xml:space="preserve">’observe ce qu’ils font avec ce matériel lors des périodes de jeux libres. Pour cette étape, j’utilise ma stratégie d’observation régulière (voir Annexe 1). </w:t>
      </w:r>
    </w:p>
    <w:p w14:paraId="5C07DAAF" w14:textId="11F1846F" w:rsidR="005F6D68" w:rsidRDefault="005F6D68" w:rsidP="00EB0DFB">
      <w:r w:rsidRPr="000529AB">
        <w:rPr>
          <w:b/>
          <w:bCs/>
        </w:rPr>
        <w:t xml:space="preserve">Étape </w:t>
      </w:r>
      <w:r>
        <w:rPr>
          <w:b/>
          <w:bCs/>
        </w:rPr>
        <w:t>2</w:t>
      </w:r>
      <w:r>
        <w:t> (21 novembre au 24 novembre): Présenter un objet inconnu ou connu chaque jour durant la semaine avant la période de jeux libres et questionner les enfants sur ce que pourrait être sa signification dans le jeu sous forme de causerie. De manière concrète, les enfants assis en cercle se passent l’objet et quand ils l’ont dans leur main, ils nomment une signification qu’ils pourraient lui donner dans leur jeu. Voici les objets qui seront présentés </w:t>
      </w:r>
      <w:r w:rsidR="00C8048F">
        <w:t>lors de cette semaine</w:t>
      </w:r>
      <w:r>
        <w:t>:</w:t>
      </w:r>
    </w:p>
    <w:p w14:paraId="72F03C00" w14:textId="0616A2B3" w:rsidR="00C8048F" w:rsidRDefault="00C8048F" w:rsidP="005F6D68">
      <w:pPr>
        <w:pStyle w:val="Paragraphedeliste"/>
        <w:numPr>
          <w:ilvl w:val="0"/>
          <w:numId w:val="9"/>
        </w:numPr>
      </w:pPr>
      <w:r>
        <w:t>Rondelle de bois</w:t>
      </w:r>
    </w:p>
    <w:p w14:paraId="326E5EA6" w14:textId="7E7CC36D" w:rsidR="00C8048F" w:rsidRDefault="005F6D68" w:rsidP="00C8048F">
      <w:pPr>
        <w:pStyle w:val="Paragraphedeliste"/>
        <w:numPr>
          <w:ilvl w:val="0"/>
          <w:numId w:val="9"/>
        </w:numPr>
      </w:pPr>
      <w:r>
        <w:t>Bloc arc-en-ciel</w:t>
      </w:r>
    </w:p>
    <w:p w14:paraId="06ADF1B2" w14:textId="7F0020A9" w:rsidR="005F6D68" w:rsidRDefault="00C8048F" w:rsidP="005F6D68">
      <w:pPr>
        <w:pStyle w:val="Paragraphedeliste"/>
        <w:numPr>
          <w:ilvl w:val="0"/>
          <w:numId w:val="9"/>
        </w:numPr>
      </w:pPr>
      <w:r>
        <w:t>Petite pièce en bois coloré</w:t>
      </w:r>
    </w:p>
    <w:p w14:paraId="07CB7745" w14:textId="481307A8" w:rsidR="00C8048F" w:rsidRDefault="00C8048F" w:rsidP="00C8048F">
      <w:pPr>
        <w:pStyle w:val="Paragraphedeliste"/>
        <w:numPr>
          <w:ilvl w:val="0"/>
          <w:numId w:val="9"/>
        </w:numPr>
      </w:pPr>
      <w:r>
        <w:t>Boîte de mouchoir</w:t>
      </w:r>
      <w:r w:rsidR="00F660F3">
        <w:t>s</w:t>
      </w:r>
    </w:p>
    <w:p w14:paraId="20846455" w14:textId="7AEBB24D" w:rsidR="00F660F3" w:rsidRPr="005F6D68" w:rsidRDefault="00F660F3" w:rsidP="00F660F3">
      <w:r>
        <w:t>Le matériel est ensuite ajouté à l’aire de jeu pour la période de jeux libres.</w:t>
      </w:r>
    </w:p>
    <w:p w14:paraId="25AC9DB8" w14:textId="06829E84" w:rsidR="00EB0DFB" w:rsidRDefault="00EB0DFB" w:rsidP="00EB0DFB">
      <w:r w:rsidRPr="002C69A2">
        <w:rPr>
          <w:b/>
          <w:bCs/>
        </w:rPr>
        <w:t xml:space="preserve">Étape </w:t>
      </w:r>
      <w:r w:rsidR="005F6D68">
        <w:rPr>
          <w:b/>
          <w:bCs/>
        </w:rPr>
        <w:t>3</w:t>
      </w:r>
      <w:r>
        <w:t> </w:t>
      </w:r>
      <w:r w:rsidR="002C69A2">
        <w:t xml:space="preserve">(21 novembre au </w:t>
      </w:r>
      <w:r w:rsidR="00443598">
        <w:t>9 décembre</w:t>
      </w:r>
      <w:r w:rsidR="002C69A2">
        <w:t>)</w:t>
      </w:r>
      <w:r>
        <w:t xml:space="preserve">: </w:t>
      </w:r>
      <w:r w:rsidR="002C69A2">
        <w:t xml:space="preserve">Utilisation de la littérature jeunesse pour encourager </w:t>
      </w:r>
      <w:r w:rsidR="005E12C9">
        <w:t xml:space="preserve">la substitution, et donc, </w:t>
      </w:r>
      <w:r w:rsidR="002C69A2">
        <w:t>l’utilisation du matériel ouvert et polyvalent dans le jeu</w:t>
      </w:r>
      <w:r w:rsidR="005E12C9">
        <w:t xml:space="preserve">. Je </w:t>
      </w:r>
      <w:r w:rsidR="000529AB">
        <w:t>ferai donc une</w:t>
      </w:r>
      <w:r w:rsidR="00C50A0A">
        <w:t xml:space="preserve"> ou deux</w:t>
      </w:r>
      <w:r w:rsidR="000529AB">
        <w:t xml:space="preserve"> lecture</w:t>
      </w:r>
      <w:r w:rsidR="00C50A0A">
        <w:t>s</w:t>
      </w:r>
      <w:r w:rsidR="000529AB">
        <w:t xml:space="preserve"> interactive</w:t>
      </w:r>
      <w:r w:rsidR="00C50A0A">
        <w:t>s</w:t>
      </w:r>
      <w:r w:rsidR="00443598">
        <w:t xml:space="preserve"> par semaine</w:t>
      </w:r>
      <w:r w:rsidR="000529AB">
        <w:t xml:space="preserve">. Voici les livres </w:t>
      </w:r>
      <w:r w:rsidR="00C50A0A">
        <w:t>possibles avec lesquels</w:t>
      </w:r>
      <w:r w:rsidR="00443598">
        <w:t xml:space="preserve"> </w:t>
      </w:r>
      <w:r w:rsidR="000529AB">
        <w:t>il y a de la substitution </w:t>
      </w:r>
      <w:r w:rsidR="00C50A0A">
        <w:t>d’objet ou d’espace</w:t>
      </w:r>
      <w:r w:rsidR="000529AB">
        <w:t>:</w:t>
      </w:r>
    </w:p>
    <w:p w14:paraId="4673469E" w14:textId="4179D2D5" w:rsidR="00132392" w:rsidRPr="00132392" w:rsidRDefault="00132392" w:rsidP="00C50A0A">
      <w:pPr>
        <w:pStyle w:val="Paragraphedeliste"/>
        <w:numPr>
          <w:ilvl w:val="0"/>
          <w:numId w:val="4"/>
        </w:numPr>
        <w:rPr>
          <w:i/>
          <w:iCs/>
        </w:rPr>
      </w:pPr>
      <w:r w:rsidRPr="00132392">
        <w:rPr>
          <w:i/>
          <w:iCs/>
        </w:rPr>
        <w:lastRenderedPageBreak/>
        <w:t>La chaise bleue</w:t>
      </w:r>
    </w:p>
    <w:p w14:paraId="1ED1D95D" w14:textId="234FB6A4" w:rsidR="00C50A0A" w:rsidRPr="00132392" w:rsidRDefault="00C50A0A" w:rsidP="00C50A0A">
      <w:pPr>
        <w:pStyle w:val="Paragraphedeliste"/>
        <w:numPr>
          <w:ilvl w:val="0"/>
          <w:numId w:val="4"/>
        </w:numPr>
        <w:rPr>
          <w:i/>
          <w:iCs/>
        </w:rPr>
      </w:pPr>
      <w:r w:rsidRPr="00132392">
        <w:rPr>
          <w:i/>
          <w:iCs/>
        </w:rPr>
        <w:t xml:space="preserve">Petite </w:t>
      </w:r>
      <w:r w:rsidR="008D3882">
        <w:rPr>
          <w:i/>
          <w:iCs/>
        </w:rPr>
        <w:t>P</w:t>
      </w:r>
      <w:r w:rsidRPr="00132392">
        <w:rPr>
          <w:i/>
          <w:iCs/>
        </w:rPr>
        <w:t>étra</w:t>
      </w:r>
    </w:p>
    <w:p w14:paraId="67F337F2" w14:textId="0BE268FF" w:rsidR="00EB0829" w:rsidRDefault="00C50A0A" w:rsidP="000529AB">
      <w:pPr>
        <w:pStyle w:val="Paragraphedeliste"/>
        <w:numPr>
          <w:ilvl w:val="0"/>
          <w:numId w:val="4"/>
        </w:numPr>
      </w:pPr>
      <w:r w:rsidRPr="00132392">
        <w:rPr>
          <w:i/>
          <w:iCs/>
        </w:rPr>
        <w:t>Une boîte pour ma fête</w:t>
      </w:r>
      <w:r>
        <w:t xml:space="preserve"> (23 novembre, journée d’anniversaire à </w:t>
      </w:r>
      <w:r w:rsidR="000F488A">
        <w:t>Sohan</w:t>
      </w:r>
      <w:r>
        <w:t>)</w:t>
      </w:r>
    </w:p>
    <w:p w14:paraId="1E86A4D8" w14:textId="1B0C164B" w:rsidR="00C50A0A" w:rsidRPr="00132392" w:rsidRDefault="00C50A0A" w:rsidP="000529AB">
      <w:pPr>
        <w:pStyle w:val="Paragraphedeliste"/>
        <w:numPr>
          <w:ilvl w:val="0"/>
          <w:numId w:val="4"/>
        </w:numPr>
        <w:rPr>
          <w:i/>
          <w:iCs/>
        </w:rPr>
      </w:pPr>
      <w:r w:rsidRPr="00132392">
        <w:rPr>
          <w:i/>
          <w:iCs/>
        </w:rPr>
        <w:t>Loula part pour l’Afrique</w:t>
      </w:r>
    </w:p>
    <w:p w14:paraId="6C71AC22" w14:textId="31570E12" w:rsidR="00C50A0A" w:rsidRDefault="00C50A0A" w:rsidP="00132392">
      <w:pPr>
        <w:pStyle w:val="Paragraphedeliste"/>
        <w:numPr>
          <w:ilvl w:val="0"/>
          <w:numId w:val="4"/>
        </w:numPr>
        <w:rPr>
          <w:i/>
          <w:iCs/>
        </w:rPr>
      </w:pPr>
      <w:r w:rsidRPr="00132392">
        <w:rPr>
          <w:i/>
          <w:iCs/>
        </w:rPr>
        <w:t>Le jardin invisible</w:t>
      </w:r>
    </w:p>
    <w:p w14:paraId="427E6062" w14:textId="199BB948" w:rsidR="007D5D8F" w:rsidRDefault="00864870" w:rsidP="00864870">
      <w:r>
        <w:rPr>
          <w:b/>
          <w:bCs/>
        </w:rPr>
        <w:t>Étape 4 </w:t>
      </w:r>
      <w:r>
        <w:t>(21 novembre au 9 décembre)</w:t>
      </w:r>
      <w:r>
        <w:rPr>
          <w:b/>
          <w:bCs/>
        </w:rPr>
        <w:t xml:space="preserve">: </w:t>
      </w:r>
      <w:r>
        <w:t xml:space="preserve">Intervenir dans le jeu en tant que cojoueur. L’objectif est de modéliser l’utilisation du matériel ouvert et polyvalent et démontrer aux enfants comment on peut substituer les objets dans le jeu. </w:t>
      </w:r>
      <w:r w:rsidR="007D5D8F">
        <w:t xml:space="preserve">Cela se fait tout simplement en entrant dans le jeu dirigé par l’enfant et en effectuant des actions qui peuvent l’aider à enrichir son scénario de jeu, notamment en introduisant du matériel multifonction. </w:t>
      </w:r>
      <w:r>
        <w:t>J’en profiterais aussi pour utiliser le questionnement afin de comprendre le processus cognitif de l’enfant derrière la substitution effectuée.</w:t>
      </w:r>
      <w:r w:rsidR="007D5D8F">
        <w:t xml:space="preserve"> Exemples de questions ouvertes qui peuvent être posées :</w:t>
      </w:r>
    </w:p>
    <w:p w14:paraId="658B0088" w14:textId="2BD11D2F" w:rsidR="007D5D8F" w:rsidRDefault="007D5D8F" w:rsidP="007D5D8F">
      <w:pPr>
        <w:pStyle w:val="Paragraphedeliste"/>
        <w:numPr>
          <w:ilvl w:val="0"/>
          <w:numId w:val="4"/>
        </w:numPr>
      </w:pPr>
      <w:r>
        <w:t>Qu’est-ce que tu fais? … Bonne idée! Comment as-tu pensé à ça?</w:t>
      </w:r>
    </w:p>
    <w:p w14:paraId="1059593C" w14:textId="202735AA" w:rsidR="007D5D8F" w:rsidRDefault="007D5D8F" w:rsidP="007D5D8F">
      <w:pPr>
        <w:pStyle w:val="Paragraphedeliste"/>
        <w:numPr>
          <w:ilvl w:val="0"/>
          <w:numId w:val="4"/>
        </w:numPr>
      </w:pPr>
      <w:r>
        <w:t>Comment as-tu construit cette tour?</w:t>
      </w:r>
    </w:p>
    <w:p w14:paraId="1B4270C9" w14:textId="6A9C75AE" w:rsidR="007D5D8F" w:rsidRDefault="007D5D8F" w:rsidP="007D5D8F">
      <w:pPr>
        <w:pStyle w:val="Paragraphedeliste"/>
        <w:numPr>
          <w:ilvl w:val="0"/>
          <w:numId w:val="4"/>
        </w:numPr>
      </w:pPr>
      <w:r>
        <w:t>Qu’as-tu utilisé pour réalis</w:t>
      </w:r>
      <w:r w:rsidR="00B948B1">
        <w:t>er</w:t>
      </w:r>
      <w:r>
        <w:t xml:space="preserve"> ça? Comment ça s’appelle?</w:t>
      </w:r>
    </w:p>
    <w:p w14:paraId="1A8F10CB" w14:textId="6FDBBEB5" w:rsidR="007D5D8F" w:rsidRPr="00864870" w:rsidRDefault="00531009" w:rsidP="007D5D8F">
      <w:pPr>
        <w:pStyle w:val="Paragraphedeliste"/>
        <w:numPr>
          <w:ilvl w:val="0"/>
          <w:numId w:val="4"/>
        </w:numPr>
      </w:pPr>
      <w:r>
        <w:t>Que tiens tu dans ta mains? À quoi ça sert?</w:t>
      </w:r>
    </w:p>
    <w:p w14:paraId="0871D59F" w14:textId="77777777" w:rsidR="00CB1B1E" w:rsidRDefault="00CB1B1E" w:rsidP="00CB1B1E">
      <w:pPr>
        <w:pStyle w:val="Titre1"/>
      </w:pPr>
      <w:bookmarkStart w:id="18" w:name="_Toc119056879"/>
      <w:r>
        <w:t>L’évaluation</w:t>
      </w:r>
      <w:bookmarkEnd w:id="18"/>
    </w:p>
    <w:p w14:paraId="121CD822" w14:textId="77777777" w:rsidR="00CB1B1E" w:rsidRDefault="00CB1B1E" w:rsidP="00CB1B1E">
      <w:pPr>
        <w:pStyle w:val="Titre2"/>
      </w:pPr>
      <w:bookmarkStart w:id="19" w:name="_Toc119056880"/>
      <w:r>
        <w:t>Moments d’évaluation</w:t>
      </w:r>
      <w:bookmarkEnd w:id="19"/>
    </w:p>
    <w:p w14:paraId="779C39A2" w14:textId="0F5B8AE7" w:rsidR="00CB1B1E" w:rsidRDefault="001C7F0C" w:rsidP="00CB1B1E">
      <w:r>
        <w:t xml:space="preserve">Les moments d’évaluation seront lors de tous les moments de jeux libres, soit durant les périodes de jeu à l’extérieur, dans la classe et lors de nos sorties en forêt. C’est une évaluation en continu et qui est basée sur des observations informelles et formelles. </w:t>
      </w:r>
    </w:p>
    <w:p w14:paraId="3F5BFF47" w14:textId="77777777" w:rsidR="00CB1B1E" w:rsidRDefault="00CB1B1E" w:rsidP="00CB1B1E">
      <w:pPr>
        <w:pStyle w:val="Titre2"/>
      </w:pPr>
      <w:bookmarkStart w:id="20" w:name="_Toc119056881"/>
      <w:r>
        <w:t>Modalités d’évaluation</w:t>
      </w:r>
      <w:bookmarkEnd w:id="20"/>
    </w:p>
    <w:p w14:paraId="06A65534" w14:textId="557B5851" w:rsidR="000529AB" w:rsidRDefault="001C7F0C" w:rsidP="00EB0DFB">
      <w:r>
        <w:t>Pour évaluer la progression des apprentissages, j’utiliserai d’abord ma stratégie de prise de notes habituelle, soit celle présentée à l’Annexe 1. Cette stratégie me permet d’écrire des manifestations observables pertinentes en lien avec l’imagination, la résolution de problème, les interactions qui ont eu lieu, etc.</w:t>
      </w:r>
    </w:p>
    <w:p w14:paraId="77F80D2A" w14:textId="294B280E" w:rsidR="001C7F0C" w:rsidRDefault="001C7F0C" w:rsidP="00EB0DFB">
      <w:r>
        <w:t xml:space="preserve">Un autre outil d’évaluation sera une grille d’observation plus spécifique (Annexe 2) dans laquelle j’écris la date à laquelle l’élève a utilisé du matériel à usage non déterminé, ce qu’il a utilisé, en </w:t>
      </w:r>
      <w:r>
        <w:lastRenderedPageBreak/>
        <w:t>quoi il a été substitué et le type de jeu (jeu symbolique, jeu de construction, jeu fonctionnel et jeu savant)</w:t>
      </w:r>
      <w:r w:rsidR="00B14C1F">
        <w:t xml:space="preserve"> dans lequel la substitution a eu lieu. C’est une grille hebdomadaire et elle me permet d’écrire jusqu’à quatre démonstrations de substitution par semaine. El</w:t>
      </w:r>
      <w:r w:rsidR="00655BDD">
        <w:t>le contient aussi une section « Commentaires » qui me permet d’ajouter de l’information importante.</w:t>
      </w:r>
    </w:p>
    <w:p w14:paraId="434C7ADA" w14:textId="786179C8" w:rsidR="00AB542E" w:rsidRPr="00EB0DFB" w:rsidRDefault="00AB542E" w:rsidP="00EB0DFB">
      <w:r>
        <w:t>Finalement, j’utiliserai aussi les photos et les vidéos afin d’avoir des traces concrètes et pour m’aider à avoir « les yeux partout ».</w:t>
      </w:r>
    </w:p>
    <w:p w14:paraId="6116C77B" w14:textId="34954524" w:rsidR="00BE2796" w:rsidRDefault="00BE2796" w:rsidP="00BE2796">
      <w:pPr>
        <w:pStyle w:val="Titre1"/>
      </w:pPr>
      <w:bookmarkStart w:id="21" w:name="_Toc119056882"/>
      <w:r>
        <w:t>Obstacles anticipés</w:t>
      </w:r>
      <w:bookmarkEnd w:id="10"/>
      <w:bookmarkEnd w:id="21"/>
    </w:p>
    <w:p w14:paraId="79EC29E2" w14:textId="7F7BA6E5" w:rsidR="00BE2796" w:rsidRDefault="00C166E7" w:rsidP="00C166E7">
      <w:pPr>
        <w:pStyle w:val="Titre2"/>
      </w:pPr>
      <w:bookmarkStart w:id="22" w:name="_Toc119056883"/>
      <w:r>
        <w:t>Le rangement du matériel</w:t>
      </w:r>
      <w:bookmarkEnd w:id="22"/>
    </w:p>
    <w:p w14:paraId="45BE8C49" w14:textId="576C27EB" w:rsidR="00C166E7" w:rsidRDefault="00C166E7" w:rsidP="00C166E7">
      <w:r>
        <w:t>La principale difficulté qui m’est souvent soulevé</w:t>
      </w:r>
      <w:r w:rsidR="00B948B1">
        <w:t>e</w:t>
      </w:r>
      <w:r>
        <w:t xml:space="preserve"> par les éducatrices ou les enseignants qui utilisent le matériel ouvert et polyvalent est le rangement. En effet, comme il s’agit souvent de petites pièces et que les enfants sont invités à combin</w:t>
      </w:r>
      <w:r w:rsidR="00B948B1">
        <w:t>er</w:t>
      </w:r>
      <w:r>
        <w:t xml:space="preserve"> ces pièces dans leurs jeux, la période de rangement peut s’avérer plus difficile. Il sera donc important que je mentionne mes attentes claires en lien avec le rangement dès le début de mon projet :</w:t>
      </w:r>
    </w:p>
    <w:p w14:paraId="5B1AC817" w14:textId="3E3CA79F" w:rsidR="00C166E7" w:rsidRDefault="00C166E7" w:rsidP="00C166E7">
      <w:pPr>
        <w:pStyle w:val="Paragraphedeliste"/>
        <w:numPr>
          <w:ilvl w:val="0"/>
          <w:numId w:val="4"/>
        </w:numPr>
      </w:pPr>
      <w:r>
        <w:t>Tu ranges ton matériel à l’endroit désigné lorsque tu n’en as plus besoin.</w:t>
      </w:r>
    </w:p>
    <w:p w14:paraId="37F7481E" w14:textId="6B44475F" w:rsidR="00C166E7" w:rsidRDefault="00C166E7" w:rsidP="00C166E7">
      <w:pPr>
        <w:pStyle w:val="Paragraphedeliste"/>
        <w:numPr>
          <w:ilvl w:val="0"/>
          <w:numId w:val="4"/>
        </w:numPr>
      </w:pPr>
      <w:r>
        <w:t>Lorsque la période de jeux libres est terminée et que la chanson du rangement commence, tu range</w:t>
      </w:r>
      <w:r w:rsidR="00B948B1">
        <w:t>s</w:t>
      </w:r>
      <w:r>
        <w:t xml:space="preserve"> tout le matériel que tu as utilisé à l’endroit désigné.</w:t>
      </w:r>
    </w:p>
    <w:p w14:paraId="7AC1268A" w14:textId="35730205" w:rsidR="00C166E7" w:rsidRPr="00C166E7" w:rsidRDefault="00C166E7" w:rsidP="00C166E7">
      <w:pPr>
        <w:pStyle w:val="Paragraphedeliste"/>
        <w:numPr>
          <w:ilvl w:val="0"/>
          <w:numId w:val="4"/>
        </w:numPr>
      </w:pPr>
      <w:r>
        <w:t>Avant d’aller t’assoir au tapis de rassemblement, tu vérifie</w:t>
      </w:r>
      <w:r w:rsidR="00B948B1">
        <w:t>s</w:t>
      </w:r>
      <w:r>
        <w:t xml:space="preserve"> qu’il n’y a plus de jeux sur le sol. S’il y en a, tu le ranges.</w:t>
      </w:r>
    </w:p>
    <w:p w14:paraId="5691FCA3" w14:textId="42BD23F5" w:rsidR="001149BC" w:rsidRDefault="00C166E7" w:rsidP="00C166E7">
      <w:r>
        <w:t>Une autre façon de faciliter le rangement (si je vois que c’est difficile) serait d’ajouter des images sur les bacs et les contenants afin que les enfants sachent où et comment les objets doivent être placés.</w:t>
      </w:r>
    </w:p>
    <w:p w14:paraId="6D194884" w14:textId="79C2000C" w:rsidR="00C166E7" w:rsidRDefault="00C166E7" w:rsidP="00C166E7">
      <w:pPr>
        <w:pStyle w:val="Titre2"/>
      </w:pPr>
      <w:bookmarkStart w:id="23" w:name="_Toc119056884"/>
      <w:r>
        <w:t>L’observation</w:t>
      </w:r>
      <w:bookmarkEnd w:id="23"/>
    </w:p>
    <w:p w14:paraId="2288B795" w14:textId="3242227F" w:rsidR="00C166E7" w:rsidRDefault="00C166E7" w:rsidP="00C166E7">
      <w:r>
        <w:t>Comme je ne peux pas</w:t>
      </w:r>
      <w:r w:rsidR="004C5D35">
        <w:t xml:space="preserve"> évaluer les résultats de mon PIC avec </w:t>
      </w:r>
      <w:r>
        <w:t>des produits finis (tâches, œuvres, etc.), je devrai rendre compte des résultats</w:t>
      </w:r>
      <w:r w:rsidR="004C5D35">
        <w:t xml:space="preserve"> </w:t>
      </w:r>
      <w:r>
        <w:t xml:space="preserve">en utilisant principalement l’observation. Toutefois, c’est une tâche impossible que d’observer tous les enfants en même temps durant les périodes de jeux. Je pourrais donc rendre cette tâche plus réaliste en prenant des vidéos de ce que font les enfants. Cela me permettra par la suite d’avoir des observations </w:t>
      </w:r>
      <w:r w:rsidR="004C5D35">
        <w:t xml:space="preserve">détaillées </w:t>
      </w:r>
      <w:r>
        <w:t xml:space="preserve">pour chacun des élèves. Par ailleurs, une autre manière d’observer serait de prendre des photos des réalisations, projets et </w:t>
      </w:r>
      <w:r>
        <w:lastRenderedPageBreak/>
        <w:t>scénarios des enfants. Ces photos accompagneraient mes notes (Annexe 1) et ma grille d’observation hebdomadaire (Annexe 2).</w:t>
      </w:r>
      <w:r w:rsidR="004C5D35">
        <w:t xml:space="preserve"> Ces traces tangibles me seront utiles pour évaluer la progression de mon projet et pour en faire l’analyse la session prochaine.</w:t>
      </w:r>
    </w:p>
    <w:p w14:paraId="2B94DA09" w14:textId="3FC746D0" w:rsidR="00DF1494" w:rsidRDefault="00DF1494" w:rsidP="00C166E7">
      <w:r>
        <w:t>Afin de contourner cet obstacle, je pourrais également planifier dans mon semainier des enfants à observer de manière plus attentive pour des journées sélectionnées. Exemple :</w:t>
      </w:r>
    </w:p>
    <w:tbl>
      <w:tblPr>
        <w:tblStyle w:val="Grilledutableau"/>
        <w:tblW w:w="9918" w:type="dxa"/>
        <w:tblLook w:val="04A0" w:firstRow="1" w:lastRow="0" w:firstColumn="1" w:lastColumn="0" w:noHBand="0" w:noVBand="1"/>
      </w:tblPr>
      <w:tblGrid>
        <w:gridCol w:w="583"/>
        <w:gridCol w:w="1972"/>
        <w:gridCol w:w="1841"/>
        <w:gridCol w:w="1840"/>
        <w:gridCol w:w="1841"/>
        <w:gridCol w:w="1841"/>
      </w:tblGrid>
      <w:tr w:rsidR="00DF1494" w14:paraId="1081F921" w14:textId="77777777" w:rsidTr="00DF1494">
        <w:tc>
          <w:tcPr>
            <w:tcW w:w="9918" w:type="dxa"/>
            <w:gridSpan w:val="6"/>
          </w:tcPr>
          <w:p w14:paraId="5DD4F58F" w14:textId="0B794CB8" w:rsidR="00DF1494" w:rsidRDefault="00DF1494" w:rsidP="00DF1494">
            <w:pPr>
              <w:jc w:val="center"/>
            </w:pPr>
            <w:r w:rsidRPr="00DF1494">
              <w:rPr>
                <w:sz w:val="28"/>
                <w:szCs w:val="24"/>
              </w:rPr>
              <w:t>Planification des observations</w:t>
            </w:r>
          </w:p>
          <w:p w14:paraId="76D97C49" w14:textId="514677C4" w:rsidR="00DF1494" w:rsidRDefault="00DF1494" w:rsidP="00DF1494">
            <w:pPr>
              <w:jc w:val="center"/>
            </w:pPr>
            <w:r w:rsidRPr="00DF1494">
              <w:rPr>
                <w:sz w:val="22"/>
                <w:szCs w:val="20"/>
              </w:rPr>
              <w:t>Semaine du 21 nov.</w:t>
            </w:r>
          </w:p>
        </w:tc>
      </w:tr>
      <w:tr w:rsidR="00DF1494" w14:paraId="527A41E1" w14:textId="77777777" w:rsidTr="00DF1494">
        <w:tc>
          <w:tcPr>
            <w:tcW w:w="572" w:type="dxa"/>
          </w:tcPr>
          <w:p w14:paraId="63240819" w14:textId="77777777" w:rsidR="00DF1494" w:rsidRPr="00DF1494" w:rsidRDefault="00DF1494" w:rsidP="00DF1494">
            <w:pPr>
              <w:jc w:val="center"/>
              <w:rPr>
                <w:sz w:val="22"/>
                <w:szCs w:val="20"/>
              </w:rPr>
            </w:pPr>
          </w:p>
        </w:tc>
        <w:tc>
          <w:tcPr>
            <w:tcW w:w="1975" w:type="dxa"/>
          </w:tcPr>
          <w:p w14:paraId="653F1D29" w14:textId="362C78D3" w:rsidR="00DF1494" w:rsidRPr="008A39AF" w:rsidRDefault="00DF1494" w:rsidP="00DF1494">
            <w:pPr>
              <w:jc w:val="center"/>
              <w:rPr>
                <w:b/>
                <w:bCs/>
                <w:sz w:val="22"/>
                <w:szCs w:val="20"/>
              </w:rPr>
            </w:pPr>
            <w:r w:rsidRPr="008A39AF">
              <w:rPr>
                <w:b/>
                <w:bCs/>
                <w:sz w:val="22"/>
                <w:szCs w:val="20"/>
              </w:rPr>
              <w:t>Lundi</w:t>
            </w:r>
          </w:p>
        </w:tc>
        <w:tc>
          <w:tcPr>
            <w:tcW w:w="1843" w:type="dxa"/>
          </w:tcPr>
          <w:p w14:paraId="414E943F" w14:textId="0A6BA7DE" w:rsidR="00DF1494" w:rsidRPr="008A39AF" w:rsidRDefault="00DF1494" w:rsidP="00DF1494">
            <w:pPr>
              <w:jc w:val="center"/>
              <w:rPr>
                <w:b/>
                <w:bCs/>
                <w:sz w:val="22"/>
                <w:szCs w:val="20"/>
              </w:rPr>
            </w:pPr>
            <w:r w:rsidRPr="008A39AF">
              <w:rPr>
                <w:b/>
                <w:bCs/>
                <w:sz w:val="22"/>
                <w:szCs w:val="20"/>
              </w:rPr>
              <w:t>Mardi</w:t>
            </w:r>
          </w:p>
        </w:tc>
        <w:tc>
          <w:tcPr>
            <w:tcW w:w="1842" w:type="dxa"/>
          </w:tcPr>
          <w:p w14:paraId="7E9A135E" w14:textId="58764182" w:rsidR="00DF1494" w:rsidRPr="008A39AF" w:rsidRDefault="00DF1494" w:rsidP="00DF1494">
            <w:pPr>
              <w:jc w:val="center"/>
              <w:rPr>
                <w:b/>
                <w:bCs/>
                <w:sz w:val="22"/>
                <w:szCs w:val="20"/>
              </w:rPr>
            </w:pPr>
            <w:r w:rsidRPr="008A39AF">
              <w:rPr>
                <w:b/>
                <w:bCs/>
                <w:sz w:val="22"/>
                <w:szCs w:val="20"/>
              </w:rPr>
              <w:t>Mercredi</w:t>
            </w:r>
          </w:p>
        </w:tc>
        <w:tc>
          <w:tcPr>
            <w:tcW w:w="1843" w:type="dxa"/>
          </w:tcPr>
          <w:p w14:paraId="77E5FF39" w14:textId="2E32E6B9" w:rsidR="00DF1494" w:rsidRPr="008A39AF" w:rsidRDefault="00DF1494" w:rsidP="00DF1494">
            <w:pPr>
              <w:jc w:val="center"/>
              <w:rPr>
                <w:b/>
                <w:bCs/>
                <w:sz w:val="22"/>
                <w:szCs w:val="20"/>
              </w:rPr>
            </w:pPr>
            <w:r w:rsidRPr="008A39AF">
              <w:rPr>
                <w:b/>
                <w:bCs/>
                <w:sz w:val="22"/>
                <w:szCs w:val="20"/>
              </w:rPr>
              <w:t>Jeudi</w:t>
            </w:r>
          </w:p>
        </w:tc>
        <w:tc>
          <w:tcPr>
            <w:tcW w:w="1843" w:type="dxa"/>
          </w:tcPr>
          <w:p w14:paraId="4D7D1422" w14:textId="7AE3052F" w:rsidR="00DF1494" w:rsidRPr="008A39AF" w:rsidRDefault="00DF1494" w:rsidP="00DF1494">
            <w:pPr>
              <w:jc w:val="center"/>
              <w:rPr>
                <w:b/>
                <w:bCs/>
                <w:sz w:val="22"/>
                <w:szCs w:val="20"/>
              </w:rPr>
            </w:pPr>
            <w:r w:rsidRPr="008A39AF">
              <w:rPr>
                <w:b/>
                <w:bCs/>
                <w:sz w:val="22"/>
                <w:szCs w:val="20"/>
              </w:rPr>
              <w:t>Vendredi</w:t>
            </w:r>
          </w:p>
        </w:tc>
      </w:tr>
      <w:tr w:rsidR="00DF1494" w14:paraId="39E43B20" w14:textId="77777777" w:rsidTr="008A39AF">
        <w:tc>
          <w:tcPr>
            <w:tcW w:w="572" w:type="dxa"/>
          </w:tcPr>
          <w:p w14:paraId="5286320C" w14:textId="5ED2FB85" w:rsidR="00DF1494" w:rsidRPr="008A39AF" w:rsidRDefault="00DF1494" w:rsidP="00DF1494">
            <w:pPr>
              <w:rPr>
                <w:b/>
                <w:bCs/>
                <w:sz w:val="22"/>
                <w:szCs w:val="20"/>
              </w:rPr>
            </w:pPr>
            <w:r w:rsidRPr="008A39AF">
              <w:rPr>
                <w:b/>
                <w:bCs/>
                <w:sz w:val="22"/>
                <w:szCs w:val="20"/>
              </w:rPr>
              <w:t>AM</w:t>
            </w:r>
          </w:p>
        </w:tc>
        <w:tc>
          <w:tcPr>
            <w:tcW w:w="1975" w:type="dxa"/>
            <w:shd w:val="clear" w:color="auto" w:fill="FFFF00"/>
          </w:tcPr>
          <w:p w14:paraId="373E334C" w14:textId="77169590" w:rsidR="00DF1494" w:rsidRPr="008A39AF" w:rsidRDefault="00DF1494" w:rsidP="00DF1494">
            <w:pPr>
              <w:rPr>
                <w:sz w:val="22"/>
                <w:szCs w:val="20"/>
              </w:rPr>
            </w:pPr>
            <w:r w:rsidRPr="008A39AF">
              <w:rPr>
                <w:sz w:val="22"/>
                <w:szCs w:val="20"/>
              </w:rPr>
              <w:t>Élèves 1, 2 et 3</w:t>
            </w:r>
          </w:p>
        </w:tc>
        <w:tc>
          <w:tcPr>
            <w:tcW w:w="1843" w:type="dxa"/>
            <w:shd w:val="clear" w:color="auto" w:fill="00B0F0"/>
          </w:tcPr>
          <w:p w14:paraId="6842CD4A" w14:textId="6CBE0523" w:rsidR="00DF1494" w:rsidRPr="008A39AF" w:rsidRDefault="00DF1494" w:rsidP="00DF1494">
            <w:pPr>
              <w:rPr>
                <w:sz w:val="22"/>
                <w:szCs w:val="20"/>
              </w:rPr>
            </w:pPr>
            <w:r w:rsidRPr="008A39AF">
              <w:rPr>
                <w:sz w:val="22"/>
                <w:szCs w:val="20"/>
              </w:rPr>
              <w:t>Élèves 7, 8 et 9</w:t>
            </w:r>
          </w:p>
        </w:tc>
        <w:tc>
          <w:tcPr>
            <w:tcW w:w="1842" w:type="dxa"/>
            <w:shd w:val="clear" w:color="auto" w:fill="FF66CC"/>
          </w:tcPr>
          <w:p w14:paraId="65CA7230" w14:textId="105B1C9E" w:rsidR="00DF1494" w:rsidRPr="008A39AF" w:rsidRDefault="00DF1494" w:rsidP="00DF1494">
            <w:pPr>
              <w:rPr>
                <w:sz w:val="22"/>
                <w:szCs w:val="20"/>
              </w:rPr>
            </w:pPr>
            <w:r w:rsidRPr="008A39AF">
              <w:rPr>
                <w:sz w:val="22"/>
                <w:szCs w:val="20"/>
              </w:rPr>
              <w:t>Élèves 13, 14, 15</w:t>
            </w:r>
          </w:p>
        </w:tc>
        <w:tc>
          <w:tcPr>
            <w:tcW w:w="1843" w:type="dxa"/>
            <w:shd w:val="clear" w:color="auto" w:fill="66FF33"/>
          </w:tcPr>
          <w:p w14:paraId="228B8144" w14:textId="2079D073" w:rsidR="00DF1494" w:rsidRPr="008A39AF" w:rsidRDefault="00DF1494" w:rsidP="00DF1494">
            <w:pPr>
              <w:rPr>
                <w:sz w:val="22"/>
                <w:szCs w:val="20"/>
              </w:rPr>
            </w:pPr>
            <w:r w:rsidRPr="008A39AF">
              <w:rPr>
                <w:sz w:val="22"/>
                <w:szCs w:val="20"/>
              </w:rPr>
              <w:t>Élèves 4, 5, et 6</w:t>
            </w:r>
          </w:p>
        </w:tc>
        <w:tc>
          <w:tcPr>
            <w:tcW w:w="1843" w:type="dxa"/>
            <w:shd w:val="clear" w:color="auto" w:fill="CC99FF"/>
          </w:tcPr>
          <w:p w14:paraId="5CEAE1C5" w14:textId="3995A800" w:rsidR="00DF1494" w:rsidRPr="008A39AF" w:rsidRDefault="00DF1494" w:rsidP="00DF1494">
            <w:pPr>
              <w:rPr>
                <w:sz w:val="22"/>
                <w:szCs w:val="20"/>
              </w:rPr>
            </w:pPr>
            <w:r w:rsidRPr="008A39AF">
              <w:rPr>
                <w:sz w:val="22"/>
                <w:szCs w:val="20"/>
              </w:rPr>
              <w:t>Élèves 10, 11, 12</w:t>
            </w:r>
          </w:p>
        </w:tc>
      </w:tr>
      <w:tr w:rsidR="00DF1494" w14:paraId="16E98999" w14:textId="77777777" w:rsidTr="008A39AF">
        <w:tc>
          <w:tcPr>
            <w:tcW w:w="572" w:type="dxa"/>
          </w:tcPr>
          <w:p w14:paraId="4BCD1E1C" w14:textId="240D536A" w:rsidR="00DF1494" w:rsidRPr="008A39AF" w:rsidRDefault="00DF1494" w:rsidP="00DF1494">
            <w:pPr>
              <w:rPr>
                <w:b/>
                <w:bCs/>
                <w:sz w:val="22"/>
                <w:szCs w:val="20"/>
              </w:rPr>
            </w:pPr>
            <w:r w:rsidRPr="008A39AF">
              <w:rPr>
                <w:b/>
                <w:bCs/>
                <w:sz w:val="22"/>
                <w:szCs w:val="20"/>
              </w:rPr>
              <w:t>PM</w:t>
            </w:r>
          </w:p>
        </w:tc>
        <w:tc>
          <w:tcPr>
            <w:tcW w:w="1975" w:type="dxa"/>
            <w:shd w:val="clear" w:color="auto" w:fill="66FF33"/>
          </w:tcPr>
          <w:p w14:paraId="42E51B83" w14:textId="7D197FA8" w:rsidR="00DF1494" w:rsidRPr="008A39AF" w:rsidRDefault="00DF1494" w:rsidP="00DF1494">
            <w:pPr>
              <w:rPr>
                <w:sz w:val="22"/>
                <w:szCs w:val="20"/>
              </w:rPr>
            </w:pPr>
            <w:r w:rsidRPr="008A39AF">
              <w:rPr>
                <w:sz w:val="22"/>
                <w:szCs w:val="20"/>
              </w:rPr>
              <w:t>Élèves 4, 5, et 6</w:t>
            </w:r>
          </w:p>
        </w:tc>
        <w:tc>
          <w:tcPr>
            <w:tcW w:w="1843" w:type="dxa"/>
            <w:shd w:val="clear" w:color="auto" w:fill="CC99FF"/>
          </w:tcPr>
          <w:p w14:paraId="6A5D4F86" w14:textId="4C87EA33" w:rsidR="00DF1494" w:rsidRPr="008A39AF" w:rsidRDefault="00DF1494" w:rsidP="00DF1494">
            <w:pPr>
              <w:rPr>
                <w:sz w:val="22"/>
                <w:szCs w:val="20"/>
              </w:rPr>
            </w:pPr>
            <w:r w:rsidRPr="008A39AF">
              <w:rPr>
                <w:sz w:val="22"/>
                <w:szCs w:val="20"/>
              </w:rPr>
              <w:t>Élèves 10, 11</w:t>
            </w:r>
            <w:r w:rsidR="008A39AF" w:rsidRPr="008A39AF">
              <w:rPr>
                <w:sz w:val="22"/>
                <w:szCs w:val="20"/>
              </w:rPr>
              <w:t xml:space="preserve">, </w:t>
            </w:r>
            <w:r w:rsidRPr="008A39AF">
              <w:rPr>
                <w:sz w:val="22"/>
                <w:szCs w:val="20"/>
              </w:rPr>
              <w:t>12</w:t>
            </w:r>
          </w:p>
        </w:tc>
        <w:tc>
          <w:tcPr>
            <w:tcW w:w="1842" w:type="dxa"/>
            <w:shd w:val="clear" w:color="auto" w:fill="FF5050"/>
          </w:tcPr>
          <w:p w14:paraId="18C0A6D7" w14:textId="4EFF5243" w:rsidR="00DF1494" w:rsidRPr="008A39AF" w:rsidRDefault="00DF1494" w:rsidP="00DF1494">
            <w:pPr>
              <w:rPr>
                <w:sz w:val="22"/>
                <w:szCs w:val="20"/>
              </w:rPr>
            </w:pPr>
            <w:r w:rsidRPr="008A39AF">
              <w:rPr>
                <w:sz w:val="22"/>
                <w:szCs w:val="20"/>
              </w:rPr>
              <w:t>Élèves 16 et 17</w:t>
            </w:r>
          </w:p>
        </w:tc>
        <w:tc>
          <w:tcPr>
            <w:tcW w:w="1843" w:type="dxa"/>
            <w:shd w:val="clear" w:color="auto" w:fill="FFFF00"/>
          </w:tcPr>
          <w:p w14:paraId="31CD53CF" w14:textId="70B18696" w:rsidR="00DF1494" w:rsidRPr="008A39AF" w:rsidRDefault="00DF1494" w:rsidP="00DF1494">
            <w:pPr>
              <w:rPr>
                <w:sz w:val="22"/>
                <w:szCs w:val="20"/>
              </w:rPr>
            </w:pPr>
            <w:r w:rsidRPr="008A39AF">
              <w:rPr>
                <w:sz w:val="22"/>
                <w:szCs w:val="20"/>
              </w:rPr>
              <w:t>Élèves 1, 2 et 3</w:t>
            </w:r>
          </w:p>
        </w:tc>
        <w:tc>
          <w:tcPr>
            <w:tcW w:w="1843" w:type="dxa"/>
            <w:shd w:val="clear" w:color="auto" w:fill="00B0F0"/>
          </w:tcPr>
          <w:p w14:paraId="2D14ED8A" w14:textId="0B02B4AA" w:rsidR="00DF1494" w:rsidRPr="008A39AF" w:rsidRDefault="00DF1494" w:rsidP="00DF1494">
            <w:pPr>
              <w:rPr>
                <w:sz w:val="22"/>
                <w:szCs w:val="20"/>
              </w:rPr>
            </w:pPr>
            <w:r w:rsidRPr="008A39AF">
              <w:rPr>
                <w:sz w:val="20"/>
                <w:szCs w:val="18"/>
              </w:rPr>
              <w:t xml:space="preserve">Élèves </w:t>
            </w:r>
            <w:r w:rsidRPr="008A39AF">
              <w:rPr>
                <w:sz w:val="22"/>
                <w:szCs w:val="20"/>
              </w:rPr>
              <w:t>7, 8 et 9</w:t>
            </w:r>
          </w:p>
        </w:tc>
      </w:tr>
      <w:tr w:rsidR="00DF1494" w14:paraId="22FD3B12" w14:textId="77777777" w:rsidTr="00DF1494">
        <w:tc>
          <w:tcPr>
            <w:tcW w:w="9918" w:type="dxa"/>
            <w:gridSpan w:val="6"/>
          </w:tcPr>
          <w:p w14:paraId="5C81249A" w14:textId="77777777" w:rsidR="00DF1494" w:rsidRDefault="00DF1494" w:rsidP="00DF1494">
            <w:pPr>
              <w:jc w:val="center"/>
            </w:pPr>
            <w:r w:rsidRPr="00DF1494">
              <w:rPr>
                <w:sz w:val="28"/>
                <w:szCs w:val="24"/>
              </w:rPr>
              <w:t>Planification des observations</w:t>
            </w:r>
          </w:p>
          <w:p w14:paraId="61660C93" w14:textId="4E5CABE2" w:rsidR="00DF1494" w:rsidRDefault="00DF1494" w:rsidP="00DF1494">
            <w:pPr>
              <w:jc w:val="center"/>
            </w:pPr>
            <w:r w:rsidRPr="00DF1494">
              <w:rPr>
                <w:sz w:val="22"/>
                <w:szCs w:val="20"/>
              </w:rPr>
              <w:t>Semaine du 2</w:t>
            </w:r>
            <w:r>
              <w:rPr>
                <w:sz w:val="22"/>
                <w:szCs w:val="20"/>
              </w:rPr>
              <w:t>8</w:t>
            </w:r>
            <w:r w:rsidRPr="00DF1494">
              <w:rPr>
                <w:sz w:val="22"/>
                <w:szCs w:val="20"/>
              </w:rPr>
              <w:t xml:space="preserve"> nov.</w:t>
            </w:r>
          </w:p>
        </w:tc>
      </w:tr>
      <w:tr w:rsidR="00DF1494" w14:paraId="6AD89E97" w14:textId="77777777" w:rsidTr="00DF1494">
        <w:tc>
          <w:tcPr>
            <w:tcW w:w="572" w:type="dxa"/>
          </w:tcPr>
          <w:p w14:paraId="67CFE8F2" w14:textId="77777777" w:rsidR="00DF1494" w:rsidRPr="00DF1494" w:rsidRDefault="00DF1494" w:rsidP="00DF1494">
            <w:pPr>
              <w:jc w:val="center"/>
              <w:rPr>
                <w:sz w:val="22"/>
                <w:szCs w:val="20"/>
              </w:rPr>
            </w:pPr>
          </w:p>
        </w:tc>
        <w:tc>
          <w:tcPr>
            <w:tcW w:w="1975" w:type="dxa"/>
          </w:tcPr>
          <w:p w14:paraId="2E2869BA" w14:textId="77777777" w:rsidR="00DF1494" w:rsidRPr="008A39AF" w:rsidRDefault="00DF1494" w:rsidP="00DF1494">
            <w:pPr>
              <w:jc w:val="center"/>
              <w:rPr>
                <w:b/>
                <w:bCs/>
                <w:sz w:val="22"/>
                <w:szCs w:val="20"/>
              </w:rPr>
            </w:pPr>
            <w:r w:rsidRPr="008A39AF">
              <w:rPr>
                <w:b/>
                <w:bCs/>
                <w:sz w:val="22"/>
                <w:szCs w:val="20"/>
              </w:rPr>
              <w:t>Lundi</w:t>
            </w:r>
          </w:p>
        </w:tc>
        <w:tc>
          <w:tcPr>
            <w:tcW w:w="1843" w:type="dxa"/>
          </w:tcPr>
          <w:p w14:paraId="5F6CC7EE" w14:textId="77777777" w:rsidR="00DF1494" w:rsidRPr="008A39AF" w:rsidRDefault="00DF1494" w:rsidP="00DF1494">
            <w:pPr>
              <w:jc w:val="center"/>
              <w:rPr>
                <w:b/>
                <w:bCs/>
                <w:sz w:val="22"/>
                <w:szCs w:val="20"/>
              </w:rPr>
            </w:pPr>
            <w:r w:rsidRPr="008A39AF">
              <w:rPr>
                <w:b/>
                <w:bCs/>
                <w:sz w:val="22"/>
                <w:szCs w:val="20"/>
              </w:rPr>
              <w:t>Mardi</w:t>
            </w:r>
          </w:p>
        </w:tc>
        <w:tc>
          <w:tcPr>
            <w:tcW w:w="1842" w:type="dxa"/>
          </w:tcPr>
          <w:p w14:paraId="6B3EDA9D" w14:textId="77777777" w:rsidR="00DF1494" w:rsidRPr="008A39AF" w:rsidRDefault="00DF1494" w:rsidP="00DF1494">
            <w:pPr>
              <w:jc w:val="center"/>
              <w:rPr>
                <w:b/>
                <w:bCs/>
                <w:sz w:val="22"/>
                <w:szCs w:val="20"/>
              </w:rPr>
            </w:pPr>
            <w:r w:rsidRPr="008A39AF">
              <w:rPr>
                <w:b/>
                <w:bCs/>
                <w:sz w:val="22"/>
                <w:szCs w:val="20"/>
              </w:rPr>
              <w:t>Mercredi</w:t>
            </w:r>
          </w:p>
        </w:tc>
        <w:tc>
          <w:tcPr>
            <w:tcW w:w="1843" w:type="dxa"/>
          </w:tcPr>
          <w:p w14:paraId="65559B1D" w14:textId="77777777" w:rsidR="00DF1494" w:rsidRPr="008A39AF" w:rsidRDefault="00DF1494" w:rsidP="00DF1494">
            <w:pPr>
              <w:jc w:val="center"/>
              <w:rPr>
                <w:b/>
                <w:bCs/>
                <w:sz w:val="22"/>
                <w:szCs w:val="20"/>
              </w:rPr>
            </w:pPr>
            <w:r w:rsidRPr="008A39AF">
              <w:rPr>
                <w:b/>
                <w:bCs/>
                <w:sz w:val="22"/>
                <w:szCs w:val="20"/>
              </w:rPr>
              <w:t>Jeudi</w:t>
            </w:r>
          </w:p>
        </w:tc>
        <w:tc>
          <w:tcPr>
            <w:tcW w:w="1843" w:type="dxa"/>
          </w:tcPr>
          <w:p w14:paraId="202C9EE6" w14:textId="77777777" w:rsidR="00DF1494" w:rsidRPr="008A39AF" w:rsidRDefault="00DF1494" w:rsidP="00DF1494">
            <w:pPr>
              <w:jc w:val="center"/>
              <w:rPr>
                <w:b/>
                <w:bCs/>
                <w:sz w:val="22"/>
                <w:szCs w:val="20"/>
              </w:rPr>
            </w:pPr>
            <w:r w:rsidRPr="008A39AF">
              <w:rPr>
                <w:b/>
                <w:bCs/>
                <w:sz w:val="22"/>
                <w:szCs w:val="20"/>
              </w:rPr>
              <w:t>Vendredi</w:t>
            </w:r>
          </w:p>
        </w:tc>
      </w:tr>
      <w:tr w:rsidR="00DF1494" w14:paraId="1F89BCF6" w14:textId="77777777" w:rsidTr="008A39AF">
        <w:tc>
          <w:tcPr>
            <w:tcW w:w="572" w:type="dxa"/>
          </w:tcPr>
          <w:p w14:paraId="1348FA2C" w14:textId="77777777" w:rsidR="00DF1494" w:rsidRPr="008A39AF" w:rsidRDefault="00DF1494" w:rsidP="00DF1494">
            <w:pPr>
              <w:rPr>
                <w:b/>
                <w:bCs/>
                <w:sz w:val="22"/>
                <w:szCs w:val="20"/>
              </w:rPr>
            </w:pPr>
            <w:r w:rsidRPr="008A39AF">
              <w:rPr>
                <w:b/>
                <w:bCs/>
                <w:sz w:val="22"/>
                <w:szCs w:val="20"/>
              </w:rPr>
              <w:t>AM</w:t>
            </w:r>
          </w:p>
        </w:tc>
        <w:tc>
          <w:tcPr>
            <w:tcW w:w="1975" w:type="dxa"/>
            <w:shd w:val="clear" w:color="auto" w:fill="FF5050"/>
          </w:tcPr>
          <w:p w14:paraId="71B23270" w14:textId="704BD021" w:rsidR="00DF1494" w:rsidRPr="008A39AF" w:rsidRDefault="00DF1494" w:rsidP="00DF1494">
            <w:pPr>
              <w:rPr>
                <w:sz w:val="22"/>
                <w:szCs w:val="20"/>
              </w:rPr>
            </w:pPr>
            <w:r w:rsidRPr="008A39AF">
              <w:rPr>
                <w:sz w:val="22"/>
                <w:szCs w:val="20"/>
              </w:rPr>
              <w:t>Élèves 16 et 17</w:t>
            </w:r>
          </w:p>
        </w:tc>
        <w:tc>
          <w:tcPr>
            <w:tcW w:w="1843" w:type="dxa"/>
            <w:shd w:val="clear" w:color="auto" w:fill="FFFF00"/>
          </w:tcPr>
          <w:p w14:paraId="5C45E554" w14:textId="55A7D0B4" w:rsidR="00DF1494" w:rsidRPr="008A39AF" w:rsidRDefault="00DF1494" w:rsidP="00DF1494">
            <w:pPr>
              <w:rPr>
                <w:sz w:val="22"/>
                <w:szCs w:val="20"/>
              </w:rPr>
            </w:pPr>
            <w:r w:rsidRPr="008A39AF">
              <w:rPr>
                <w:sz w:val="22"/>
                <w:szCs w:val="20"/>
              </w:rPr>
              <w:t>Élèves 1, 2 et 3</w:t>
            </w:r>
          </w:p>
        </w:tc>
        <w:tc>
          <w:tcPr>
            <w:tcW w:w="1842" w:type="dxa"/>
            <w:shd w:val="clear" w:color="auto" w:fill="00B0F0"/>
          </w:tcPr>
          <w:p w14:paraId="007B9E10" w14:textId="7BCF3AED" w:rsidR="00DF1494" w:rsidRPr="008A39AF" w:rsidRDefault="00DF1494" w:rsidP="00DF1494">
            <w:pPr>
              <w:rPr>
                <w:sz w:val="22"/>
                <w:szCs w:val="20"/>
              </w:rPr>
            </w:pPr>
            <w:r w:rsidRPr="008A39AF">
              <w:rPr>
                <w:sz w:val="22"/>
                <w:szCs w:val="20"/>
              </w:rPr>
              <w:t>Élèves 7, 8 et 9</w:t>
            </w:r>
          </w:p>
        </w:tc>
        <w:tc>
          <w:tcPr>
            <w:tcW w:w="1843" w:type="dxa"/>
            <w:shd w:val="clear" w:color="auto" w:fill="FF66CC"/>
          </w:tcPr>
          <w:p w14:paraId="216B776C" w14:textId="58149DF1" w:rsidR="00DF1494" w:rsidRPr="008A39AF" w:rsidRDefault="00DF1494" w:rsidP="00DF1494">
            <w:pPr>
              <w:rPr>
                <w:sz w:val="22"/>
                <w:szCs w:val="20"/>
              </w:rPr>
            </w:pPr>
            <w:r w:rsidRPr="008A39AF">
              <w:rPr>
                <w:sz w:val="22"/>
                <w:szCs w:val="20"/>
              </w:rPr>
              <w:t>Élèves 13, 14, 15</w:t>
            </w:r>
          </w:p>
        </w:tc>
        <w:tc>
          <w:tcPr>
            <w:tcW w:w="1843" w:type="dxa"/>
            <w:shd w:val="clear" w:color="auto" w:fill="66FF33"/>
          </w:tcPr>
          <w:p w14:paraId="32D13923" w14:textId="7B3C12F4" w:rsidR="00DF1494" w:rsidRPr="008A39AF" w:rsidRDefault="00DF1494" w:rsidP="00DF1494">
            <w:pPr>
              <w:rPr>
                <w:sz w:val="22"/>
                <w:szCs w:val="20"/>
              </w:rPr>
            </w:pPr>
            <w:r w:rsidRPr="008A39AF">
              <w:rPr>
                <w:sz w:val="22"/>
                <w:szCs w:val="20"/>
              </w:rPr>
              <w:t>Élèves 4, 5, et 6</w:t>
            </w:r>
          </w:p>
        </w:tc>
      </w:tr>
      <w:tr w:rsidR="008A39AF" w14:paraId="3E1F7BE7" w14:textId="77777777" w:rsidTr="008A39AF">
        <w:tc>
          <w:tcPr>
            <w:tcW w:w="572" w:type="dxa"/>
          </w:tcPr>
          <w:p w14:paraId="0222DEE8" w14:textId="77777777" w:rsidR="00DF1494" w:rsidRPr="008A39AF" w:rsidRDefault="00DF1494" w:rsidP="00DF1494">
            <w:pPr>
              <w:rPr>
                <w:b/>
                <w:bCs/>
                <w:sz w:val="22"/>
                <w:szCs w:val="20"/>
              </w:rPr>
            </w:pPr>
            <w:r w:rsidRPr="008A39AF">
              <w:rPr>
                <w:b/>
                <w:bCs/>
                <w:sz w:val="22"/>
                <w:szCs w:val="20"/>
              </w:rPr>
              <w:t>PM</w:t>
            </w:r>
          </w:p>
        </w:tc>
        <w:tc>
          <w:tcPr>
            <w:tcW w:w="1975" w:type="dxa"/>
            <w:shd w:val="clear" w:color="auto" w:fill="FF66CC"/>
          </w:tcPr>
          <w:p w14:paraId="0ECE2896" w14:textId="23808E3C" w:rsidR="00DF1494" w:rsidRPr="008A39AF" w:rsidRDefault="00DF1494" w:rsidP="00DF1494">
            <w:pPr>
              <w:rPr>
                <w:sz w:val="22"/>
                <w:szCs w:val="20"/>
              </w:rPr>
            </w:pPr>
            <w:r w:rsidRPr="008A39AF">
              <w:rPr>
                <w:sz w:val="22"/>
                <w:szCs w:val="20"/>
              </w:rPr>
              <w:t>Élèves 13, 14, 15</w:t>
            </w:r>
          </w:p>
        </w:tc>
        <w:tc>
          <w:tcPr>
            <w:tcW w:w="1843" w:type="dxa"/>
            <w:shd w:val="clear" w:color="auto" w:fill="66FF33"/>
          </w:tcPr>
          <w:p w14:paraId="15F7CA77" w14:textId="4E181EEF" w:rsidR="00DF1494" w:rsidRPr="008A39AF" w:rsidRDefault="00DF1494" w:rsidP="00DF1494">
            <w:pPr>
              <w:rPr>
                <w:sz w:val="22"/>
                <w:szCs w:val="20"/>
              </w:rPr>
            </w:pPr>
            <w:r w:rsidRPr="008A39AF">
              <w:rPr>
                <w:sz w:val="22"/>
                <w:szCs w:val="20"/>
              </w:rPr>
              <w:t>Élèves 4, 5, et 6</w:t>
            </w:r>
          </w:p>
        </w:tc>
        <w:tc>
          <w:tcPr>
            <w:tcW w:w="1842" w:type="dxa"/>
            <w:shd w:val="clear" w:color="auto" w:fill="CC99FF"/>
          </w:tcPr>
          <w:p w14:paraId="5E1F0065" w14:textId="29FC0C88" w:rsidR="00DF1494" w:rsidRPr="008A39AF" w:rsidRDefault="00DF1494" w:rsidP="00DF1494">
            <w:pPr>
              <w:rPr>
                <w:sz w:val="22"/>
                <w:szCs w:val="20"/>
              </w:rPr>
            </w:pPr>
            <w:r w:rsidRPr="008A39AF">
              <w:rPr>
                <w:sz w:val="22"/>
                <w:szCs w:val="20"/>
              </w:rPr>
              <w:t>Élèves 10, 11 et 12</w:t>
            </w:r>
          </w:p>
        </w:tc>
        <w:tc>
          <w:tcPr>
            <w:tcW w:w="1843" w:type="dxa"/>
            <w:shd w:val="clear" w:color="auto" w:fill="FF5050"/>
          </w:tcPr>
          <w:p w14:paraId="665F1DFC" w14:textId="4579790D" w:rsidR="00DF1494" w:rsidRPr="008A39AF" w:rsidRDefault="00DF1494" w:rsidP="00DF1494">
            <w:pPr>
              <w:rPr>
                <w:sz w:val="22"/>
                <w:szCs w:val="20"/>
              </w:rPr>
            </w:pPr>
            <w:r w:rsidRPr="008A39AF">
              <w:rPr>
                <w:sz w:val="22"/>
                <w:szCs w:val="20"/>
              </w:rPr>
              <w:t>Élèves 16 et 17</w:t>
            </w:r>
          </w:p>
        </w:tc>
        <w:tc>
          <w:tcPr>
            <w:tcW w:w="1843" w:type="dxa"/>
            <w:shd w:val="clear" w:color="auto" w:fill="FFFF00"/>
          </w:tcPr>
          <w:p w14:paraId="6A0E354B" w14:textId="4AB0062A" w:rsidR="00DF1494" w:rsidRPr="008A39AF" w:rsidRDefault="00DF1494" w:rsidP="00DF1494">
            <w:pPr>
              <w:rPr>
                <w:sz w:val="22"/>
                <w:szCs w:val="20"/>
              </w:rPr>
            </w:pPr>
            <w:r w:rsidRPr="008A39AF">
              <w:rPr>
                <w:sz w:val="22"/>
                <w:szCs w:val="20"/>
              </w:rPr>
              <w:t>Élèves 1, 2 et 3</w:t>
            </w:r>
          </w:p>
        </w:tc>
      </w:tr>
      <w:tr w:rsidR="00DF1494" w14:paraId="119736E4" w14:textId="77777777" w:rsidTr="00DF1494">
        <w:tc>
          <w:tcPr>
            <w:tcW w:w="9918" w:type="dxa"/>
            <w:gridSpan w:val="6"/>
          </w:tcPr>
          <w:p w14:paraId="29B55378" w14:textId="77777777" w:rsidR="00DF1494" w:rsidRDefault="00DF1494" w:rsidP="00DF1494">
            <w:pPr>
              <w:jc w:val="center"/>
            </w:pPr>
            <w:r w:rsidRPr="00DF1494">
              <w:rPr>
                <w:sz w:val="28"/>
                <w:szCs w:val="24"/>
              </w:rPr>
              <w:t>Planification des observations</w:t>
            </w:r>
          </w:p>
          <w:p w14:paraId="2C4FEF2C" w14:textId="7CB859B7" w:rsidR="00DF1494" w:rsidRDefault="00DF1494" w:rsidP="00DF1494">
            <w:pPr>
              <w:jc w:val="center"/>
            </w:pPr>
            <w:r w:rsidRPr="00DF1494">
              <w:rPr>
                <w:sz w:val="22"/>
                <w:szCs w:val="20"/>
              </w:rPr>
              <w:t xml:space="preserve">Semaine du </w:t>
            </w:r>
            <w:r>
              <w:rPr>
                <w:sz w:val="22"/>
                <w:szCs w:val="20"/>
              </w:rPr>
              <w:t>5 déc.</w:t>
            </w:r>
          </w:p>
        </w:tc>
      </w:tr>
      <w:tr w:rsidR="00DF1494" w:rsidRPr="00DF1494" w14:paraId="2B532363" w14:textId="77777777" w:rsidTr="00DF1494">
        <w:tc>
          <w:tcPr>
            <w:tcW w:w="572" w:type="dxa"/>
          </w:tcPr>
          <w:p w14:paraId="71217C60" w14:textId="77777777" w:rsidR="00DF1494" w:rsidRPr="00DF1494" w:rsidRDefault="00DF1494" w:rsidP="00DF1494">
            <w:pPr>
              <w:jc w:val="center"/>
              <w:rPr>
                <w:sz w:val="22"/>
                <w:szCs w:val="20"/>
              </w:rPr>
            </w:pPr>
          </w:p>
        </w:tc>
        <w:tc>
          <w:tcPr>
            <w:tcW w:w="1975" w:type="dxa"/>
          </w:tcPr>
          <w:p w14:paraId="2CAD6DE1" w14:textId="77777777" w:rsidR="00DF1494" w:rsidRPr="008A39AF" w:rsidRDefault="00DF1494" w:rsidP="00DF1494">
            <w:pPr>
              <w:jc w:val="center"/>
              <w:rPr>
                <w:b/>
                <w:bCs/>
                <w:sz w:val="22"/>
                <w:szCs w:val="20"/>
              </w:rPr>
            </w:pPr>
            <w:r w:rsidRPr="008A39AF">
              <w:rPr>
                <w:b/>
                <w:bCs/>
                <w:sz w:val="22"/>
                <w:szCs w:val="20"/>
              </w:rPr>
              <w:t>Lundi</w:t>
            </w:r>
          </w:p>
        </w:tc>
        <w:tc>
          <w:tcPr>
            <w:tcW w:w="1843" w:type="dxa"/>
          </w:tcPr>
          <w:p w14:paraId="145D2616" w14:textId="77777777" w:rsidR="00DF1494" w:rsidRPr="008A39AF" w:rsidRDefault="00DF1494" w:rsidP="00DF1494">
            <w:pPr>
              <w:jc w:val="center"/>
              <w:rPr>
                <w:b/>
                <w:bCs/>
                <w:sz w:val="22"/>
                <w:szCs w:val="20"/>
              </w:rPr>
            </w:pPr>
            <w:r w:rsidRPr="008A39AF">
              <w:rPr>
                <w:b/>
                <w:bCs/>
                <w:sz w:val="22"/>
                <w:szCs w:val="20"/>
              </w:rPr>
              <w:t>Mardi</w:t>
            </w:r>
          </w:p>
        </w:tc>
        <w:tc>
          <w:tcPr>
            <w:tcW w:w="1842" w:type="dxa"/>
          </w:tcPr>
          <w:p w14:paraId="548AC932" w14:textId="77777777" w:rsidR="00DF1494" w:rsidRPr="008A39AF" w:rsidRDefault="00DF1494" w:rsidP="00DF1494">
            <w:pPr>
              <w:jc w:val="center"/>
              <w:rPr>
                <w:b/>
                <w:bCs/>
                <w:sz w:val="22"/>
                <w:szCs w:val="20"/>
              </w:rPr>
            </w:pPr>
            <w:r w:rsidRPr="008A39AF">
              <w:rPr>
                <w:b/>
                <w:bCs/>
                <w:sz w:val="22"/>
                <w:szCs w:val="20"/>
              </w:rPr>
              <w:t>Mercredi</w:t>
            </w:r>
          </w:p>
        </w:tc>
        <w:tc>
          <w:tcPr>
            <w:tcW w:w="1843" w:type="dxa"/>
          </w:tcPr>
          <w:p w14:paraId="6B556DA3" w14:textId="77777777" w:rsidR="00DF1494" w:rsidRPr="008A39AF" w:rsidRDefault="00DF1494" w:rsidP="00DF1494">
            <w:pPr>
              <w:jc w:val="center"/>
              <w:rPr>
                <w:b/>
                <w:bCs/>
                <w:sz w:val="22"/>
                <w:szCs w:val="20"/>
              </w:rPr>
            </w:pPr>
            <w:r w:rsidRPr="008A39AF">
              <w:rPr>
                <w:b/>
                <w:bCs/>
                <w:sz w:val="22"/>
                <w:szCs w:val="20"/>
              </w:rPr>
              <w:t>Jeudi</w:t>
            </w:r>
          </w:p>
        </w:tc>
        <w:tc>
          <w:tcPr>
            <w:tcW w:w="1843" w:type="dxa"/>
          </w:tcPr>
          <w:p w14:paraId="475BE453" w14:textId="77777777" w:rsidR="00DF1494" w:rsidRPr="008A39AF" w:rsidRDefault="00DF1494" w:rsidP="00DF1494">
            <w:pPr>
              <w:jc w:val="center"/>
              <w:rPr>
                <w:b/>
                <w:bCs/>
                <w:sz w:val="22"/>
                <w:szCs w:val="20"/>
              </w:rPr>
            </w:pPr>
            <w:r w:rsidRPr="008A39AF">
              <w:rPr>
                <w:b/>
                <w:bCs/>
                <w:sz w:val="22"/>
                <w:szCs w:val="20"/>
              </w:rPr>
              <w:t>Vendredi</w:t>
            </w:r>
          </w:p>
        </w:tc>
      </w:tr>
      <w:tr w:rsidR="008A39AF" w:rsidRPr="00DF1494" w14:paraId="576BA7B4" w14:textId="77777777" w:rsidTr="008A39AF">
        <w:tc>
          <w:tcPr>
            <w:tcW w:w="572" w:type="dxa"/>
          </w:tcPr>
          <w:p w14:paraId="2F8161A3" w14:textId="77777777" w:rsidR="00DF1494" w:rsidRPr="008A39AF" w:rsidRDefault="00DF1494" w:rsidP="00DF1494">
            <w:pPr>
              <w:rPr>
                <w:b/>
                <w:bCs/>
                <w:sz w:val="22"/>
                <w:szCs w:val="20"/>
              </w:rPr>
            </w:pPr>
            <w:r w:rsidRPr="008A39AF">
              <w:rPr>
                <w:b/>
                <w:bCs/>
                <w:sz w:val="22"/>
                <w:szCs w:val="20"/>
              </w:rPr>
              <w:t>AM</w:t>
            </w:r>
          </w:p>
        </w:tc>
        <w:tc>
          <w:tcPr>
            <w:tcW w:w="1975" w:type="dxa"/>
            <w:shd w:val="clear" w:color="auto" w:fill="CC99FF"/>
          </w:tcPr>
          <w:p w14:paraId="118B676F" w14:textId="14FF58E7" w:rsidR="00DF1494" w:rsidRPr="008A39AF" w:rsidRDefault="00DF1494" w:rsidP="00DF1494">
            <w:pPr>
              <w:rPr>
                <w:sz w:val="22"/>
                <w:szCs w:val="20"/>
              </w:rPr>
            </w:pPr>
            <w:r w:rsidRPr="008A39AF">
              <w:rPr>
                <w:sz w:val="22"/>
                <w:szCs w:val="20"/>
              </w:rPr>
              <w:t>Élèves 10, 11 et 12</w:t>
            </w:r>
          </w:p>
        </w:tc>
        <w:tc>
          <w:tcPr>
            <w:tcW w:w="1843" w:type="dxa"/>
            <w:shd w:val="clear" w:color="auto" w:fill="FF5050"/>
          </w:tcPr>
          <w:p w14:paraId="2C0BD029" w14:textId="36B44773" w:rsidR="00DF1494" w:rsidRPr="008A39AF" w:rsidRDefault="00DF1494" w:rsidP="00DF1494">
            <w:pPr>
              <w:rPr>
                <w:sz w:val="22"/>
                <w:szCs w:val="20"/>
              </w:rPr>
            </w:pPr>
            <w:r w:rsidRPr="008A39AF">
              <w:rPr>
                <w:sz w:val="22"/>
                <w:szCs w:val="20"/>
              </w:rPr>
              <w:t>Élèves 16 et 17</w:t>
            </w:r>
          </w:p>
        </w:tc>
        <w:tc>
          <w:tcPr>
            <w:tcW w:w="1842" w:type="dxa"/>
            <w:shd w:val="clear" w:color="auto" w:fill="FFFF00"/>
          </w:tcPr>
          <w:p w14:paraId="5C3D8FA2" w14:textId="4C799DA6" w:rsidR="00DF1494" w:rsidRPr="008A39AF" w:rsidRDefault="00DF1494" w:rsidP="00DF1494">
            <w:pPr>
              <w:rPr>
                <w:sz w:val="22"/>
                <w:szCs w:val="20"/>
              </w:rPr>
            </w:pPr>
            <w:r w:rsidRPr="008A39AF">
              <w:rPr>
                <w:sz w:val="22"/>
                <w:szCs w:val="20"/>
              </w:rPr>
              <w:t>Élèves 1, 2 et 3</w:t>
            </w:r>
          </w:p>
        </w:tc>
        <w:tc>
          <w:tcPr>
            <w:tcW w:w="1843" w:type="dxa"/>
            <w:shd w:val="clear" w:color="auto" w:fill="00B0F0"/>
          </w:tcPr>
          <w:p w14:paraId="40BC126B" w14:textId="01F5575C" w:rsidR="00DF1494" w:rsidRPr="008A39AF" w:rsidRDefault="00DF1494" w:rsidP="00DF1494">
            <w:pPr>
              <w:rPr>
                <w:sz w:val="22"/>
                <w:szCs w:val="20"/>
              </w:rPr>
            </w:pPr>
            <w:r w:rsidRPr="008A39AF">
              <w:rPr>
                <w:sz w:val="22"/>
                <w:szCs w:val="20"/>
              </w:rPr>
              <w:t>Élèves 7, 8 et 9</w:t>
            </w:r>
          </w:p>
        </w:tc>
        <w:tc>
          <w:tcPr>
            <w:tcW w:w="1843" w:type="dxa"/>
            <w:shd w:val="clear" w:color="auto" w:fill="FF66CC"/>
          </w:tcPr>
          <w:p w14:paraId="0A1B612D" w14:textId="7DAC18B7" w:rsidR="00DF1494" w:rsidRPr="008A39AF" w:rsidRDefault="00DF1494" w:rsidP="00DF1494">
            <w:pPr>
              <w:rPr>
                <w:sz w:val="22"/>
                <w:szCs w:val="20"/>
              </w:rPr>
            </w:pPr>
            <w:r w:rsidRPr="008A39AF">
              <w:rPr>
                <w:sz w:val="22"/>
                <w:szCs w:val="20"/>
              </w:rPr>
              <w:t>Élèves 13, 14, 15</w:t>
            </w:r>
          </w:p>
        </w:tc>
      </w:tr>
      <w:tr w:rsidR="008A39AF" w:rsidRPr="00DF1494" w14:paraId="1A677606" w14:textId="77777777" w:rsidTr="008A39AF">
        <w:tc>
          <w:tcPr>
            <w:tcW w:w="572" w:type="dxa"/>
          </w:tcPr>
          <w:p w14:paraId="580D929C" w14:textId="77777777" w:rsidR="00DF1494" w:rsidRPr="008A39AF" w:rsidRDefault="00DF1494" w:rsidP="00DF1494">
            <w:pPr>
              <w:rPr>
                <w:b/>
                <w:bCs/>
                <w:sz w:val="22"/>
                <w:szCs w:val="20"/>
              </w:rPr>
            </w:pPr>
            <w:r w:rsidRPr="008A39AF">
              <w:rPr>
                <w:b/>
                <w:bCs/>
                <w:sz w:val="22"/>
                <w:szCs w:val="20"/>
              </w:rPr>
              <w:t>PM</w:t>
            </w:r>
          </w:p>
        </w:tc>
        <w:tc>
          <w:tcPr>
            <w:tcW w:w="1975" w:type="dxa"/>
            <w:shd w:val="clear" w:color="auto" w:fill="00B0F0"/>
          </w:tcPr>
          <w:p w14:paraId="1BBE4BEE" w14:textId="230255C2" w:rsidR="00DF1494" w:rsidRPr="008A39AF" w:rsidRDefault="00DF1494" w:rsidP="00DF1494">
            <w:pPr>
              <w:rPr>
                <w:sz w:val="22"/>
                <w:szCs w:val="20"/>
              </w:rPr>
            </w:pPr>
            <w:r w:rsidRPr="008A39AF">
              <w:rPr>
                <w:sz w:val="22"/>
                <w:szCs w:val="20"/>
              </w:rPr>
              <w:t>Élèves 7, 8 et 9</w:t>
            </w:r>
          </w:p>
        </w:tc>
        <w:tc>
          <w:tcPr>
            <w:tcW w:w="1843" w:type="dxa"/>
            <w:shd w:val="clear" w:color="auto" w:fill="FF66CC"/>
          </w:tcPr>
          <w:p w14:paraId="6E73BA75" w14:textId="3D25CF89" w:rsidR="00DF1494" w:rsidRPr="008A39AF" w:rsidRDefault="00DF1494" w:rsidP="00DF1494">
            <w:pPr>
              <w:rPr>
                <w:sz w:val="22"/>
                <w:szCs w:val="20"/>
              </w:rPr>
            </w:pPr>
            <w:r w:rsidRPr="008A39AF">
              <w:rPr>
                <w:sz w:val="22"/>
                <w:szCs w:val="20"/>
              </w:rPr>
              <w:t>Élèves 13, 14, 15</w:t>
            </w:r>
          </w:p>
        </w:tc>
        <w:tc>
          <w:tcPr>
            <w:tcW w:w="1842" w:type="dxa"/>
            <w:shd w:val="clear" w:color="auto" w:fill="66FF33"/>
          </w:tcPr>
          <w:p w14:paraId="68C501E7" w14:textId="70A1B787" w:rsidR="00DF1494" w:rsidRPr="008A39AF" w:rsidRDefault="00DF1494" w:rsidP="00DF1494">
            <w:pPr>
              <w:rPr>
                <w:sz w:val="22"/>
                <w:szCs w:val="20"/>
              </w:rPr>
            </w:pPr>
            <w:r w:rsidRPr="008A39AF">
              <w:rPr>
                <w:sz w:val="22"/>
                <w:szCs w:val="20"/>
              </w:rPr>
              <w:t>Élèves 4, 5, et 6</w:t>
            </w:r>
          </w:p>
        </w:tc>
        <w:tc>
          <w:tcPr>
            <w:tcW w:w="1843" w:type="dxa"/>
            <w:shd w:val="clear" w:color="auto" w:fill="CC99FF"/>
          </w:tcPr>
          <w:p w14:paraId="68E6EE3B" w14:textId="5FC5ACF3" w:rsidR="00DF1494" w:rsidRPr="008A39AF" w:rsidRDefault="00DF1494" w:rsidP="00DF1494">
            <w:pPr>
              <w:rPr>
                <w:sz w:val="22"/>
                <w:szCs w:val="20"/>
              </w:rPr>
            </w:pPr>
            <w:r w:rsidRPr="008A39AF">
              <w:rPr>
                <w:sz w:val="22"/>
                <w:szCs w:val="20"/>
              </w:rPr>
              <w:t>Élèves 10, 11, 12</w:t>
            </w:r>
          </w:p>
        </w:tc>
        <w:tc>
          <w:tcPr>
            <w:tcW w:w="1843" w:type="dxa"/>
            <w:shd w:val="clear" w:color="auto" w:fill="FF5050"/>
          </w:tcPr>
          <w:p w14:paraId="7E4E3C2D" w14:textId="4E3D29C7" w:rsidR="00DF1494" w:rsidRPr="008A39AF" w:rsidRDefault="00DF1494" w:rsidP="00DF1494">
            <w:pPr>
              <w:rPr>
                <w:sz w:val="22"/>
                <w:szCs w:val="20"/>
              </w:rPr>
            </w:pPr>
            <w:r w:rsidRPr="008A39AF">
              <w:rPr>
                <w:sz w:val="22"/>
                <w:szCs w:val="20"/>
              </w:rPr>
              <w:t>Élèves 16 et 17</w:t>
            </w:r>
          </w:p>
        </w:tc>
      </w:tr>
    </w:tbl>
    <w:p w14:paraId="6F83882A" w14:textId="3C608416" w:rsidR="008A0ED4" w:rsidRDefault="00A0598E" w:rsidP="004C5D35">
      <w:pPr>
        <w:pStyle w:val="Titre1"/>
        <w:spacing w:before="0"/>
      </w:pPr>
      <w:bookmarkStart w:id="24" w:name="_Toc119056885"/>
      <w:r>
        <w:t>Ressources</w:t>
      </w:r>
      <w:bookmarkEnd w:id="24"/>
    </w:p>
    <w:p w14:paraId="5C0C7944" w14:textId="07DFFCD1" w:rsidR="00A0598E" w:rsidRDefault="00A0598E" w:rsidP="00A0598E">
      <w:pPr>
        <w:pStyle w:val="Titre2"/>
      </w:pPr>
      <w:bookmarkStart w:id="25" w:name="_Toc119056886"/>
      <w:r>
        <w:t>Matériel</w:t>
      </w:r>
      <w:r w:rsidR="00990033">
        <w:t xml:space="preserve"> à consulter</w:t>
      </w:r>
      <w:bookmarkEnd w:id="25"/>
    </w:p>
    <w:p w14:paraId="352CED5F" w14:textId="1B71E987" w:rsidR="00A0598E" w:rsidRDefault="000A5D28" w:rsidP="000A5D28">
      <w:pPr>
        <w:pStyle w:val="Paragraphedeliste"/>
        <w:numPr>
          <w:ilvl w:val="0"/>
          <w:numId w:val="4"/>
        </w:numPr>
      </w:pPr>
      <w:r>
        <w:t xml:space="preserve">La </w:t>
      </w:r>
      <w:r w:rsidRPr="000A5D28">
        <w:rPr>
          <w:i/>
          <w:iCs/>
        </w:rPr>
        <w:t>Revue préscolaire</w:t>
      </w:r>
      <w:r>
        <w:t xml:space="preserve"> de l’Association d’Éducation Préscolaire du Québec présente plusieurs articles en lien avec les bénéfices du jeu extérieurs et des éléments de la nature dans le jeu. Elle en propose aussi quelques-uns en lien avec le matériel libre et polyvalent et de la substitution.</w:t>
      </w:r>
      <w:r w:rsidR="006609E7">
        <w:t xml:space="preserve"> La revue est disponible gratuitement en ligne et comme application sur mon cellulaire.</w:t>
      </w:r>
    </w:p>
    <w:p w14:paraId="219B71B3" w14:textId="2A6A888C" w:rsidR="000A5D28" w:rsidRDefault="000A5D28" w:rsidP="00EC343F">
      <w:pPr>
        <w:pStyle w:val="Paragraphedeliste"/>
        <w:numPr>
          <w:ilvl w:val="0"/>
          <w:numId w:val="4"/>
        </w:numPr>
      </w:pPr>
      <w:r>
        <w:t xml:space="preserve">Le livre </w:t>
      </w:r>
      <w:r w:rsidR="00EC343F" w:rsidRPr="00EC343F">
        <w:rPr>
          <w:i/>
          <w:iCs/>
        </w:rPr>
        <w:t>L' éducation préscolaire au Québec : Fondements théoriques et pédagogiques</w:t>
      </w:r>
      <w:r w:rsidR="00990033">
        <w:t xml:space="preserve"> de Charron et al. (2021).</w:t>
      </w:r>
    </w:p>
    <w:p w14:paraId="098F6D50" w14:textId="013BDA00" w:rsidR="00EC343F" w:rsidRDefault="00EC343F" w:rsidP="00EC343F">
      <w:pPr>
        <w:pStyle w:val="Paragraphedeliste"/>
        <w:numPr>
          <w:ilvl w:val="0"/>
          <w:numId w:val="4"/>
        </w:numPr>
      </w:pPr>
      <w:r>
        <w:t xml:space="preserve">Le cadre de référence </w:t>
      </w:r>
      <w:r w:rsidRPr="00EC343F">
        <w:rPr>
          <w:i/>
          <w:iCs/>
        </w:rPr>
        <w:t>Alex</w:t>
      </w:r>
      <w:r>
        <w:t xml:space="preserve"> de l’AQCPE pour l’éducation par la nature.</w:t>
      </w:r>
    </w:p>
    <w:p w14:paraId="7026EFE3" w14:textId="187707DA" w:rsidR="006609E7" w:rsidRPr="006609E7" w:rsidRDefault="006609E7" w:rsidP="00EC343F">
      <w:pPr>
        <w:pStyle w:val="Paragraphedeliste"/>
        <w:numPr>
          <w:ilvl w:val="0"/>
          <w:numId w:val="4"/>
        </w:numPr>
        <w:rPr>
          <w:i/>
          <w:iCs/>
        </w:rPr>
      </w:pPr>
      <w:r>
        <w:t xml:space="preserve">Le livre </w:t>
      </w:r>
      <w:r w:rsidRPr="006609E7">
        <w:rPr>
          <w:i/>
          <w:iCs/>
        </w:rPr>
        <w:t>Intervenir à l'éducation préscolaire: pour favoriser le développement global de l'enfant</w:t>
      </w:r>
      <w:r w:rsidR="00990033">
        <w:t xml:space="preserve"> de Raby et Charron (2016).</w:t>
      </w:r>
    </w:p>
    <w:p w14:paraId="356C18C7" w14:textId="6C5C77B2" w:rsidR="00A0598E" w:rsidRDefault="00A0598E" w:rsidP="00A0598E">
      <w:pPr>
        <w:pStyle w:val="Titre2"/>
      </w:pPr>
      <w:bookmarkStart w:id="26" w:name="_Toc119056887"/>
      <w:r>
        <w:lastRenderedPageBreak/>
        <w:t>Personnes</w:t>
      </w:r>
      <w:r w:rsidR="00990033">
        <w:t>-ressources</w:t>
      </w:r>
      <w:bookmarkEnd w:id="26"/>
    </w:p>
    <w:p w14:paraId="79ECEF98" w14:textId="63C2A686" w:rsidR="00EC343F" w:rsidRDefault="00EC343F" w:rsidP="00EC343F">
      <w:pPr>
        <w:pStyle w:val="Paragraphedeliste"/>
        <w:numPr>
          <w:ilvl w:val="0"/>
          <w:numId w:val="4"/>
        </w:numPr>
      </w:pPr>
      <w:r>
        <w:t>Enseignante-associée, Madame Sabrina G</w:t>
      </w:r>
      <w:r w:rsidR="00341AB0">
        <w:t>o</w:t>
      </w:r>
      <w:r>
        <w:t>udreault, pour le partage d’idées, l’accessibilité au matériel et à l’espace.</w:t>
      </w:r>
    </w:p>
    <w:p w14:paraId="0A106519" w14:textId="517C26BD" w:rsidR="00A0598E" w:rsidRDefault="00EC343F" w:rsidP="00EC343F">
      <w:pPr>
        <w:pStyle w:val="Paragraphedeliste"/>
        <w:numPr>
          <w:ilvl w:val="0"/>
          <w:numId w:val="4"/>
        </w:numPr>
      </w:pPr>
      <w:r>
        <w:t>Professeure Caroline Bouchard est celle qui m’a fait connaître davantage les bienfaits du matériel libre et polyvalent au préscolaire. Elle peut s’avérer une personne</w:t>
      </w:r>
      <w:r w:rsidR="00B948B1">
        <w:t>-</w:t>
      </w:r>
      <w:r>
        <w:t xml:space="preserve">ressource intéressante pour mon projet. Ses ouvrages, dont </w:t>
      </w:r>
      <w:r>
        <w:rPr>
          <w:i/>
          <w:iCs/>
        </w:rPr>
        <w:t>Le développement global de l’enfant de 0 à 5 ans en contextes éducatifs</w:t>
      </w:r>
      <w:r>
        <w:t xml:space="preserve"> peuvent aussi m’aider à analyser les observations effectuées lors de mon projet.</w:t>
      </w:r>
    </w:p>
    <w:p w14:paraId="0A78475D" w14:textId="646CEA60" w:rsidR="00241CCB" w:rsidRDefault="00A55A25" w:rsidP="00A55A25">
      <w:pPr>
        <w:pStyle w:val="Paragraphedeliste"/>
        <w:numPr>
          <w:ilvl w:val="0"/>
          <w:numId w:val="4"/>
        </w:numPr>
      </w:pPr>
      <w:r>
        <w:t>Madame Nathalie Breton, superviseure de stage, pour les rétroactions sur mon projet.</w:t>
      </w:r>
    </w:p>
    <w:p w14:paraId="1AD223C2" w14:textId="77777777" w:rsidR="00A55A25" w:rsidRDefault="00A55A25" w:rsidP="00A55A25">
      <w:pPr>
        <w:pStyle w:val="Paragraphedeliste"/>
      </w:pPr>
    </w:p>
    <w:p w14:paraId="4000DC1B" w14:textId="76DD1742" w:rsidR="00A55A25" w:rsidRDefault="00A55A25" w:rsidP="00A55A25">
      <w:pPr>
        <w:pStyle w:val="Paragraphedeliste"/>
        <w:sectPr w:rsidR="00A55A25" w:rsidSect="00472DBE">
          <w:footerReference w:type="first" r:id="rId10"/>
          <w:pgSz w:w="12240" w:h="15840"/>
          <w:pgMar w:top="1440" w:right="1440" w:bottom="1440" w:left="1440" w:header="708" w:footer="708" w:gutter="0"/>
          <w:pgNumType w:start="1"/>
          <w:cols w:space="708"/>
          <w:titlePg/>
          <w:docGrid w:linePitch="360"/>
        </w:sectPr>
      </w:pPr>
    </w:p>
    <w:p w14:paraId="32114D37" w14:textId="1D5083E9" w:rsidR="00A0598E" w:rsidRDefault="00A0598E" w:rsidP="00241CCB">
      <w:pPr>
        <w:pStyle w:val="Titre1"/>
        <w:spacing w:before="0"/>
      </w:pPr>
      <w:bookmarkStart w:id="27" w:name="_Toc119056888"/>
      <w:r>
        <w:lastRenderedPageBreak/>
        <w:t>Concepts théoriques en lien avec mon projet</w:t>
      </w:r>
      <w:bookmarkEnd w:id="27"/>
    </w:p>
    <w:p w14:paraId="4B0E5493" w14:textId="24A6DB66" w:rsidR="00E66E75" w:rsidRDefault="00945CB1" w:rsidP="00B93B79">
      <w:pPr>
        <w:pStyle w:val="Titre2"/>
      </w:pPr>
      <w:bookmarkStart w:id="28" w:name="_Toc119056889"/>
      <w:r>
        <w:t>Pourquoi favoriser la substitution?</w:t>
      </w:r>
      <w:bookmarkEnd w:id="28"/>
    </w:p>
    <w:p w14:paraId="21D044F2" w14:textId="1C0EA462" w:rsidR="00C627D3" w:rsidRDefault="00945CB1" w:rsidP="00E66E75">
      <w:r>
        <w:t xml:space="preserve">Selon </w:t>
      </w:r>
      <w:r w:rsidR="0087281B">
        <w:t>Marinova (2014),</w:t>
      </w:r>
      <w:r w:rsidR="004E426E">
        <w:t xml:space="preserve"> </w:t>
      </w:r>
      <w:r w:rsidR="0087281B">
        <w:t>la substitution</w:t>
      </w:r>
      <w:r w:rsidR="004E426E">
        <w:t xml:space="preserve">, soit le fait de transformer la signification ou l’utilité d’un objet ou d’un espace par un autre, </w:t>
      </w:r>
      <w:r w:rsidR="0087281B">
        <w:t xml:space="preserve">s’inscrit comme étant le premier schéma </w:t>
      </w:r>
      <w:r w:rsidR="004E426E">
        <w:t>de construction du jeu chez l’enfant (p.</w:t>
      </w:r>
      <w:r w:rsidR="00C627D3">
        <w:t xml:space="preserve"> 46)</w:t>
      </w:r>
      <w:r w:rsidR="004E426E">
        <w:t xml:space="preserve">. C’est </w:t>
      </w:r>
      <w:r w:rsidR="00C627D3">
        <w:t xml:space="preserve">d’ailleurs ce schéma </w:t>
      </w:r>
      <w:r w:rsidR="004E426E">
        <w:t xml:space="preserve">qui </w:t>
      </w:r>
      <w:r w:rsidR="00C627D3">
        <w:t>«donne la couleur» a</w:t>
      </w:r>
      <w:r w:rsidR="004E426E">
        <w:t xml:space="preserve">u </w:t>
      </w:r>
      <w:r w:rsidR="00C627D3">
        <w:t xml:space="preserve">jeu </w:t>
      </w:r>
      <w:r w:rsidR="004E426E">
        <w:t>de faire semblant</w:t>
      </w:r>
      <w:r w:rsidR="00C627D3">
        <w:t xml:space="preserve">, aussi appelé jeu symbolique (p. 47). </w:t>
      </w:r>
      <w:r w:rsidR="004E426E">
        <w:t>En ce sens, afin de permettre aux élèves de ma classe de développer un jeu symbolique de plus en plus mature, j’ai comme objectif de les aider à développer leur schéma de substitution.</w:t>
      </w:r>
    </w:p>
    <w:p w14:paraId="78C509A8" w14:textId="11449C43" w:rsidR="00C627D3" w:rsidRPr="00C627D3" w:rsidRDefault="00C627D3" w:rsidP="00C627D3">
      <w:pPr>
        <w:rPr>
          <w:i/>
          <w:iCs/>
        </w:rPr>
      </w:pPr>
      <w:r>
        <w:t xml:space="preserve">Par ailleurs, dans leur ouvrage </w:t>
      </w:r>
      <w:r>
        <w:rPr>
          <w:i/>
          <w:iCs/>
        </w:rPr>
        <w:t xml:space="preserve">Les outils de la pensée : </w:t>
      </w:r>
      <w:r w:rsidRPr="00C627D3">
        <w:rPr>
          <w:i/>
          <w:iCs/>
        </w:rPr>
        <w:t>l'approche vygotskienne dans l'éducation</w:t>
      </w:r>
      <w:r>
        <w:rPr>
          <w:i/>
          <w:iCs/>
        </w:rPr>
        <w:t xml:space="preserve"> </w:t>
      </w:r>
      <w:r w:rsidRPr="00C627D3">
        <w:rPr>
          <w:i/>
          <w:iCs/>
        </w:rPr>
        <w:t xml:space="preserve">à la petite </w:t>
      </w:r>
      <w:r w:rsidRPr="00C627D3">
        <w:t>enfance</w:t>
      </w:r>
      <w:r>
        <w:t xml:space="preserve">, </w:t>
      </w:r>
      <w:r w:rsidRPr="00C627D3">
        <w:t xml:space="preserve">Bodrova et </w:t>
      </w:r>
      <w:r w:rsidR="00733430">
        <w:t>Leong</w:t>
      </w:r>
      <w:r w:rsidRPr="00C627D3">
        <w:t>.</w:t>
      </w:r>
      <w:r w:rsidR="00B3061C">
        <w:t xml:space="preserve"> (2012)</w:t>
      </w:r>
      <w:r>
        <w:t xml:space="preserve"> suggèrent </w:t>
      </w:r>
      <w:r w:rsidR="00B3061C">
        <w:t>des interventions afin d’aider les enfants à passer d’un jeu immature à un jeu mature. L’une d’entre elle</w:t>
      </w:r>
      <w:r w:rsidR="00B948B1">
        <w:t>s</w:t>
      </w:r>
      <w:r w:rsidR="00B3061C">
        <w:t xml:space="preserve"> est de « c</w:t>
      </w:r>
      <w:r w:rsidR="00B3061C" w:rsidRPr="00B3061C">
        <w:t>hoisir des accessoires et des jouets appropriés</w:t>
      </w:r>
      <w:r w:rsidR="00B3061C">
        <w:t xml:space="preserve"> », soit en </w:t>
      </w:r>
      <w:r w:rsidR="00B3061C" w:rsidRPr="00B3061C">
        <w:t>aménage</w:t>
      </w:r>
      <w:r w:rsidR="00B3061C">
        <w:t>ant</w:t>
      </w:r>
      <w:r w:rsidR="00B3061C" w:rsidRPr="00B3061C">
        <w:t xml:space="preserve"> </w:t>
      </w:r>
      <w:r w:rsidR="00B3061C">
        <w:t>l’environnement avec du matériel et des accessoires à multiples fonctions</w:t>
      </w:r>
      <w:r w:rsidR="00013526">
        <w:t xml:space="preserve"> (p. 223)</w:t>
      </w:r>
      <w:r w:rsidR="00B3061C">
        <w:t>. Cette intervention permet à l’enfant de réaliser des tâches cognitives qui sont plus élaborées que s’il utilisait un jouet à usage déterminé de manière réaliste</w:t>
      </w:r>
      <w:r w:rsidR="00013526">
        <w:t xml:space="preserve"> (p. 223)</w:t>
      </w:r>
      <w:r w:rsidR="00B3061C">
        <w:t>. C’est d’ailleurs pour cette raison que j'ai choisi d’intégrer le matériel ouvert et polyvalent dans ma classe dans le cadre de ce projet.</w:t>
      </w:r>
    </w:p>
    <w:p w14:paraId="2B44F7D4" w14:textId="3134A0EC" w:rsidR="00B93B79" w:rsidRDefault="00B93B79" w:rsidP="00B93B79">
      <w:pPr>
        <w:pStyle w:val="Titre2"/>
      </w:pPr>
      <w:bookmarkStart w:id="29" w:name="_Toc119056890"/>
      <w:r>
        <w:t>Qu</w:t>
      </w:r>
      <w:r w:rsidR="00560755">
        <w:t xml:space="preserve">e sont les </w:t>
      </w:r>
      <w:r>
        <w:t>matér</w:t>
      </w:r>
      <w:r w:rsidR="00560755">
        <w:t>iaux</w:t>
      </w:r>
      <w:r>
        <w:t xml:space="preserve"> ouvert</w:t>
      </w:r>
      <w:r w:rsidR="00560755">
        <w:t>s</w:t>
      </w:r>
      <w:r>
        <w:t xml:space="preserve"> et polyvalent</w:t>
      </w:r>
      <w:r w:rsidR="00560755">
        <w:t>s</w:t>
      </w:r>
      <w:r>
        <w:t>?</w:t>
      </w:r>
      <w:bookmarkEnd w:id="29"/>
    </w:p>
    <w:p w14:paraId="41362587" w14:textId="102B77E8" w:rsidR="00B93B79" w:rsidRPr="00B93B79" w:rsidRDefault="00B93B79" w:rsidP="00B93B79">
      <w:r>
        <w:t>Le</w:t>
      </w:r>
      <w:r w:rsidR="005F702A">
        <w:t xml:space="preserve">s </w:t>
      </w:r>
      <w:r>
        <w:t>matéri</w:t>
      </w:r>
      <w:r w:rsidR="005F702A">
        <w:t>aux</w:t>
      </w:r>
      <w:r>
        <w:t xml:space="preserve"> ouver</w:t>
      </w:r>
      <w:r w:rsidR="005F702A">
        <w:t>ts</w:t>
      </w:r>
      <w:r>
        <w:t xml:space="preserve"> et polyvalent</w:t>
      </w:r>
      <w:r w:rsidR="005F702A">
        <w:t>s</w:t>
      </w:r>
      <w:r>
        <w:t>, appelé</w:t>
      </w:r>
      <w:r w:rsidR="005F702A">
        <w:t>s</w:t>
      </w:r>
      <w:r>
        <w:t xml:space="preserve"> </w:t>
      </w:r>
      <w:r w:rsidRPr="005F702A">
        <w:rPr>
          <w:i/>
          <w:iCs/>
        </w:rPr>
        <w:t>Loose Parts</w:t>
      </w:r>
      <w:r w:rsidR="005F702A">
        <w:t xml:space="preserve"> en anglais</w:t>
      </w:r>
      <w:r>
        <w:t xml:space="preserve">, </w:t>
      </w:r>
      <w:r w:rsidR="005F702A">
        <w:t>sont des matériaux</w:t>
      </w:r>
      <w:r w:rsidR="001C04F3">
        <w:t xml:space="preserve"> sans fonction prédéterminée qui </w:t>
      </w:r>
      <w:r w:rsidR="00B948B1">
        <w:t xml:space="preserve">ne </w:t>
      </w:r>
      <w:r w:rsidR="001C04F3">
        <w:t>sont destinés à aucun usage précis. Ils peuvent être facilement transportés d’un endroit à un autre et ils ont l’avantage de pouvoir être combinés et transformés en fonction des projets des enfants. Ces matériaux peuvent être issus des milieux naturels (roches, coquillages, carapaces, etc.) ou de matériaux recyclés (boîtes de carton, tuyaux, bouteilles, bouchons, boutons, etc.). (AQCPE, 2020, p. 230)</w:t>
      </w:r>
    </w:p>
    <w:p w14:paraId="44BCEAB9" w14:textId="5B3E9350" w:rsidR="00B93B79" w:rsidRDefault="00560755" w:rsidP="00560755">
      <w:pPr>
        <w:pStyle w:val="Titre2"/>
      </w:pPr>
      <w:bookmarkStart w:id="30" w:name="_Toc119056891"/>
      <w:r>
        <w:t>Pourquoi utiliser du matériel ouvert et polyvalent</w:t>
      </w:r>
      <w:r w:rsidR="00CE65EF">
        <w:t>?</w:t>
      </w:r>
      <w:bookmarkEnd w:id="30"/>
    </w:p>
    <w:p w14:paraId="439D1AC1" w14:textId="720EFECB" w:rsidR="00CE65EF" w:rsidRDefault="00500926" w:rsidP="00560755">
      <w:r>
        <w:t>D’abord, le fait d’utiliser du matériel ouvert et polyvalent permet de développer l’imagination</w:t>
      </w:r>
      <w:r w:rsidR="00E66E75">
        <w:t xml:space="preserve"> et favorise la substitution</w:t>
      </w:r>
      <w:r>
        <w:t xml:space="preserve">. En effet, selon Daly et </w:t>
      </w:r>
      <w:r w:rsidRPr="00500926">
        <w:t>Beloglovsky</w:t>
      </w:r>
      <w:r>
        <w:t xml:space="preserve"> (2015), </w:t>
      </w:r>
      <w:r w:rsidR="009000CA">
        <w:t xml:space="preserve">les </w:t>
      </w:r>
      <w:r w:rsidR="009000CA" w:rsidRPr="009000CA">
        <w:rPr>
          <w:i/>
          <w:iCs/>
        </w:rPr>
        <w:t>loose parts</w:t>
      </w:r>
      <w:r w:rsidR="009000CA">
        <w:t xml:space="preserve"> permettent aux enfants de considérer une multitude de façons d’utiliser un objet et de lui donner une signification différente pour chacun de leur jeu (p. 25). Par exemple, une branche peut être une baguette magique dans un jeu de fée, mais peut aussi être une cuillère pour brasser la soupe dans le jeu du </w:t>
      </w:r>
      <w:r w:rsidR="009000CA">
        <w:lastRenderedPageBreak/>
        <w:t>restaurant. Elle peut aussi servir à la construction de la plus haute tour</w:t>
      </w:r>
      <w:r w:rsidR="00CE65EF">
        <w:t xml:space="preserve"> la journée suivante. De plus, les matériaux polyvalents servent aussi à résoudre des problèmes (p. 25). Lorsque les enfants vivent une difficulté dans leur jeu (ex. la tour de branches n’est pas solide ou il manque des </w:t>
      </w:r>
      <w:r w:rsidR="00846D5E">
        <w:t xml:space="preserve">carottes </w:t>
      </w:r>
      <w:r w:rsidR="00CE65EF">
        <w:t>dans la soupe), ils peuvent utiliser du matériel à usage non déterminé ou des éléments de la nature si nous sommes à l’extérieur afin de régler leur problème (ex. ajouter de la boue pour faire tenir les branches ou</w:t>
      </w:r>
      <w:r w:rsidR="00846D5E">
        <w:t xml:space="preserve"> mettre un bâton de popsicle dans la soupe en guise de carotte). Finalement, l’utilisation de ce type de matériel </w:t>
      </w:r>
      <w:r w:rsidR="00B43309">
        <w:t>favorise aussi le développement du langage et de la communication dans le jeu. Lorsque les enfants décrivent les objets qu’ils manipulent à leurs coéquipiers ou aux adultes, ils peuvent essayer de dire de nouveaux mots plus complexes ou négocier la signification d’un objet avec leurs pairs (p. 44). Par exemple, si Annie joue à la cuisinière avec son ami Marc et qu’elle décide d’utiliser des coquillages à titre de crevettes dans sa recette, elle devra lui mentionner afin qu’il comprenne ce qu’elle cuisine.</w:t>
      </w:r>
    </w:p>
    <w:p w14:paraId="4451B5EB" w14:textId="32C43C66" w:rsidR="00E66E75" w:rsidRDefault="00E66E75" w:rsidP="00E66E75">
      <w:pPr>
        <w:pStyle w:val="Titre2"/>
      </w:pPr>
      <w:bookmarkStart w:id="31" w:name="_Toc119056892"/>
      <w:r>
        <w:t>Comment encourager la substitution dans le jeu?</w:t>
      </w:r>
      <w:bookmarkEnd w:id="31"/>
    </w:p>
    <w:p w14:paraId="2D4DF065" w14:textId="16294B37" w:rsidR="00E66E75" w:rsidRDefault="005E12C9" w:rsidP="00E66E75">
      <w:r>
        <w:t>Soucy et Dumais (2020) proposent quatre façons de favoriser la substitution :</w:t>
      </w:r>
    </w:p>
    <w:p w14:paraId="4629ABB5" w14:textId="2652D85D" w:rsidR="00086EDA" w:rsidRDefault="005E12C9" w:rsidP="00542BA1">
      <w:pPr>
        <w:pStyle w:val="Paragraphedeliste"/>
        <w:numPr>
          <w:ilvl w:val="0"/>
          <w:numId w:val="8"/>
        </w:numPr>
      </w:pPr>
      <w:r>
        <w:t>En utilisant la littérature jeunesse</w:t>
      </w:r>
      <w:r w:rsidR="00086EDA">
        <w:t xml:space="preserve"> : Dumais </w:t>
      </w:r>
      <w:r w:rsidR="00E01F48">
        <w:t xml:space="preserve">et Soucy </w:t>
      </w:r>
      <w:r w:rsidR="00086EDA">
        <w:t>(2020</w:t>
      </w:r>
      <w:r w:rsidR="00542BA1">
        <w:t xml:space="preserve">) présentent plusieurs albums littéraires favorisant la substitution dans leur document intitulé </w:t>
      </w:r>
      <w:r w:rsidR="00542BA1" w:rsidRPr="00542BA1">
        <w:rPr>
          <w:i/>
          <w:iCs/>
        </w:rPr>
        <w:t>La littérature jeunesse pour stimuler la substitution : Présentation de 17 albums</w:t>
      </w:r>
      <w:r w:rsidR="00132538">
        <w:t>.</w:t>
      </w:r>
    </w:p>
    <w:p w14:paraId="0ACD8F16" w14:textId="18AEB26B" w:rsidR="005E12C9" w:rsidRDefault="005E12C9" w:rsidP="005E12C9">
      <w:pPr>
        <w:pStyle w:val="Paragraphedeliste"/>
        <w:numPr>
          <w:ilvl w:val="0"/>
          <w:numId w:val="8"/>
        </w:numPr>
      </w:pPr>
      <w:r>
        <w:t>En présentant un objet connu ou inconnu</w:t>
      </w:r>
      <w:r w:rsidR="00086EDA">
        <w:t xml:space="preserve"> : présenter un objet inconnu (ex. un tuyau en </w:t>
      </w:r>
      <w:r w:rsidR="00B948B1">
        <w:t>PVC</w:t>
      </w:r>
      <w:r w:rsidR="00086EDA">
        <w:t>) ou un objet connu (ex. coquillage) et demander aux enfants de donner une signification à l’objet.</w:t>
      </w:r>
    </w:p>
    <w:p w14:paraId="3ACEAC3E" w14:textId="46F9CB5B" w:rsidR="005E12C9" w:rsidRDefault="005E12C9" w:rsidP="005E12C9">
      <w:pPr>
        <w:pStyle w:val="Paragraphedeliste"/>
        <w:numPr>
          <w:ilvl w:val="0"/>
          <w:numId w:val="8"/>
        </w:numPr>
      </w:pPr>
      <w:r>
        <w:t>En créant le besoin de substituer</w:t>
      </w:r>
      <w:r w:rsidR="00086EDA">
        <w:t>, soit en ne rendant pas disponible tous les éléments nécessaire</w:t>
      </w:r>
      <w:r w:rsidR="00B948B1">
        <w:t>s</w:t>
      </w:r>
      <w:r w:rsidR="00086EDA">
        <w:t xml:space="preserve"> à un jeu symbolique (ex. émettre de placer de faux pansements dans le coin hôpital et placer d’autres matériaux qui peuvent les remplacer comme des morceaux de tissus et des retailles de papier).</w:t>
      </w:r>
    </w:p>
    <w:p w14:paraId="6BA46CAC" w14:textId="154A272A" w:rsidR="00E66E75" w:rsidRPr="00E66E75" w:rsidRDefault="005E12C9" w:rsidP="00E66E75">
      <w:pPr>
        <w:pStyle w:val="Paragraphedeliste"/>
        <w:numPr>
          <w:ilvl w:val="0"/>
          <w:numId w:val="8"/>
        </w:numPr>
      </w:pPr>
      <w:r>
        <w:t>En saisissant les occasions du quotidien</w:t>
      </w:r>
      <w:r w:rsidR="00086EDA">
        <w:t>.</w:t>
      </w:r>
    </w:p>
    <w:p w14:paraId="34E13F50" w14:textId="7FFBAEAC" w:rsidR="00A0598E" w:rsidRDefault="00560755" w:rsidP="00560755">
      <w:pPr>
        <w:pStyle w:val="Titre2"/>
      </w:pPr>
      <w:bookmarkStart w:id="32" w:name="_Toc119056893"/>
      <w:r>
        <w:t>Cours universitaires dans lesquels j’ai appris</w:t>
      </w:r>
      <w:r w:rsidR="005E12C9">
        <w:t xml:space="preserve"> plusieurs de</w:t>
      </w:r>
      <w:r>
        <w:t xml:space="preserve"> ces concepts :</w:t>
      </w:r>
      <w:bookmarkEnd w:id="32"/>
    </w:p>
    <w:p w14:paraId="32F33537" w14:textId="5997A8B3" w:rsidR="00810BF7" w:rsidRDefault="00810BF7" w:rsidP="00560755">
      <w:pPr>
        <w:pStyle w:val="Paragraphedeliste"/>
        <w:numPr>
          <w:ilvl w:val="0"/>
          <w:numId w:val="4"/>
        </w:numPr>
      </w:pPr>
      <w:r>
        <w:t>Approches et pratiques d'observation-évaluation à l'éducation préscolaire</w:t>
      </w:r>
      <w:r w:rsidR="00560755">
        <w:t xml:space="preserve"> (</w:t>
      </w:r>
      <w:r>
        <w:t>ENP-3006</w:t>
      </w:r>
      <w:r w:rsidR="00560755">
        <w:t>)</w:t>
      </w:r>
    </w:p>
    <w:p w14:paraId="00C2C550" w14:textId="60857F08" w:rsidR="00810BF7" w:rsidRDefault="00B93B79" w:rsidP="00560755">
      <w:pPr>
        <w:pStyle w:val="Paragraphedeliste"/>
        <w:numPr>
          <w:ilvl w:val="0"/>
          <w:numId w:val="4"/>
        </w:numPr>
      </w:pPr>
      <w:r>
        <w:t>Planification et organisation des interventions à l'éducation préscolaire</w:t>
      </w:r>
      <w:r w:rsidR="00560755">
        <w:t xml:space="preserve"> (</w:t>
      </w:r>
      <w:r>
        <w:t>ENP-2008</w:t>
      </w:r>
      <w:r w:rsidR="00560755">
        <w:t>)</w:t>
      </w:r>
    </w:p>
    <w:p w14:paraId="632065D1" w14:textId="7AC0DDDF" w:rsidR="000A5D28" w:rsidRPr="000A5D28" w:rsidRDefault="00560755" w:rsidP="006232F0">
      <w:pPr>
        <w:pStyle w:val="Paragraphedeliste"/>
        <w:numPr>
          <w:ilvl w:val="0"/>
          <w:numId w:val="4"/>
        </w:numPr>
        <w:sectPr w:rsidR="000A5D28" w:rsidRPr="000A5D28" w:rsidSect="00472DBE">
          <w:pgSz w:w="12240" w:h="15840"/>
          <w:pgMar w:top="1440" w:right="1440" w:bottom="1440" w:left="1440" w:header="708" w:footer="708" w:gutter="0"/>
          <w:cols w:space="708"/>
          <w:titlePg/>
          <w:docGrid w:linePitch="360"/>
        </w:sectPr>
      </w:pPr>
      <w:r>
        <w:t>Éducation préscolaire (ENP-1006)</w:t>
      </w:r>
    </w:p>
    <w:p w14:paraId="6ECF2EA1" w14:textId="753749A1" w:rsidR="0053178D" w:rsidRDefault="001C04F3" w:rsidP="001C04F3">
      <w:pPr>
        <w:pStyle w:val="Titre1"/>
      </w:pPr>
      <w:bookmarkStart w:id="33" w:name="_Toc119056894"/>
      <w:r>
        <w:lastRenderedPageBreak/>
        <w:t>Bibliographie</w:t>
      </w:r>
      <w:bookmarkEnd w:id="33"/>
    </w:p>
    <w:p w14:paraId="253CE67E" w14:textId="2C633D8D" w:rsidR="00E01F48" w:rsidRPr="00E01F48" w:rsidRDefault="001C04F3" w:rsidP="00D90F0C">
      <w:pPr>
        <w:ind w:left="284" w:hanging="284"/>
        <w:jc w:val="left"/>
      </w:pPr>
      <w:r>
        <w:t xml:space="preserve">AQCPE. (2020). </w:t>
      </w:r>
      <w:r w:rsidRPr="005166A5">
        <w:rPr>
          <w:i/>
          <w:iCs/>
        </w:rPr>
        <w:t>Alex – Cadre de référence :</w:t>
      </w:r>
      <w:r>
        <w:rPr>
          <w:i/>
          <w:iCs/>
        </w:rPr>
        <w:t xml:space="preserve"> </w:t>
      </w:r>
      <w:r w:rsidRPr="005166A5">
        <w:rPr>
          <w:i/>
          <w:iCs/>
        </w:rPr>
        <w:t>L’éducation par la nature en service de garde</w:t>
      </w:r>
      <w:r w:rsidR="00560755">
        <w:rPr>
          <w:i/>
          <w:iCs/>
        </w:rPr>
        <w:t xml:space="preserve"> </w:t>
      </w:r>
      <w:r w:rsidRPr="005166A5">
        <w:rPr>
          <w:i/>
          <w:iCs/>
        </w:rPr>
        <w:t>éducatif à l’enfance</w:t>
      </w:r>
      <w:r>
        <w:t xml:space="preserve">. </w:t>
      </w:r>
      <w:hyperlink r:id="rId11" w:history="1">
        <w:r w:rsidR="00560755" w:rsidRPr="0090740B">
          <w:rPr>
            <w:rStyle w:val="Lienhypertexte"/>
          </w:rPr>
          <w:t>https://www.aqcpe.com/wp-content/uploads/2021/02/alex-cadre-dereference_lenp-en-sge_2020_VF.pdf</w:t>
        </w:r>
      </w:hyperlink>
    </w:p>
    <w:p w14:paraId="6EAC9064" w14:textId="5CD4FBE3" w:rsidR="00560755" w:rsidRPr="00E01F48" w:rsidRDefault="00733430" w:rsidP="00D90F0C">
      <w:pPr>
        <w:ind w:left="284" w:hanging="284"/>
        <w:jc w:val="left"/>
        <w:rPr>
          <w:i/>
          <w:iCs/>
        </w:rPr>
      </w:pPr>
      <w:r w:rsidRPr="00733430">
        <w:t>Bodrova, E. et Le</w:t>
      </w:r>
      <w:r>
        <w:t xml:space="preserve">ong, D. J. (2011). </w:t>
      </w:r>
      <w:r w:rsidRPr="00733430">
        <w:rPr>
          <w:i/>
          <w:iCs/>
        </w:rPr>
        <w:t>Les outils de la pensée : L’approche vygotskienne dans l’éducation à la petite enfance</w:t>
      </w:r>
      <w:r>
        <w:t>. Presses de l’Université du Québec</w:t>
      </w:r>
    </w:p>
    <w:p w14:paraId="724F8CFB" w14:textId="77C1B1F5" w:rsidR="00AB0C3A" w:rsidRPr="00AB0C3A" w:rsidRDefault="00AB0C3A" w:rsidP="00AB0C3A">
      <w:pPr>
        <w:ind w:left="284" w:hanging="284"/>
        <w:jc w:val="left"/>
      </w:pPr>
      <w:r w:rsidRPr="00AB0C3A">
        <w:t>Charron, A., Lehrer, J., Boudreau, M. et</w:t>
      </w:r>
      <w:r>
        <w:t xml:space="preserve"> Jacob, E. (2021). </w:t>
      </w:r>
      <w:r w:rsidRPr="00AB0C3A">
        <w:rPr>
          <w:i/>
          <w:iCs/>
        </w:rPr>
        <w:t>L' éducation préscolaire au Québec : Fondements théoriques et pédagogiques</w:t>
      </w:r>
      <w:r>
        <w:t>. Presses de l’Université du Québec</w:t>
      </w:r>
    </w:p>
    <w:p w14:paraId="717CC1F9" w14:textId="1190B6CE" w:rsidR="00E01F48" w:rsidRPr="00341AB0" w:rsidRDefault="00733430" w:rsidP="00D90F0C">
      <w:pPr>
        <w:ind w:left="284" w:hanging="284"/>
        <w:jc w:val="left"/>
      </w:pPr>
      <w:r w:rsidRPr="00341AB0">
        <w:t xml:space="preserve">Daly, L. et Beloglovsky, M. (2015). </w:t>
      </w:r>
      <w:r w:rsidRPr="00733430">
        <w:rPr>
          <w:i/>
          <w:iCs/>
          <w:lang w:val="en-CA"/>
        </w:rPr>
        <w:t>Loose Parts: Inspiring Play in Young Children</w:t>
      </w:r>
      <w:r>
        <w:rPr>
          <w:lang w:val="en-CA"/>
        </w:rPr>
        <w:t xml:space="preserve">. </w:t>
      </w:r>
      <w:r w:rsidRPr="00341AB0">
        <w:t>Redleaf Press</w:t>
      </w:r>
    </w:p>
    <w:p w14:paraId="6E6933C1" w14:textId="520052FE" w:rsidR="00E01F48" w:rsidRPr="00341AB0" w:rsidRDefault="00E01F48" w:rsidP="00D90F0C">
      <w:pPr>
        <w:ind w:left="284" w:hanging="284"/>
        <w:jc w:val="left"/>
      </w:pPr>
      <w:r>
        <w:t xml:space="preserve">Dumais, C. et Soucy, E. (2020). </w:t>
      </w:r>
      <w:r w:rsidRPr="00542BA1">
        <w:rPr>
          <w:i/>
          <w:iCs/>
        </w:rPr>
        <w:t>La littérature jeunesse pour stimuler la substitution :</w:t>
      </w:r>
      <w:r>
        <w:rPr>
          <w:i/>
          <w:iCs/>
        </w:rPr>
        <w:t xml:space="preserve"> </w:t>
      </w:r>
      <w:r w:rsidRPr="00542BA1">
        <w:rPr>
          <w:i/>
          <w:iCs/>
        </w:rPr>
        <w:t>Présentation de 17 albums</w:t>
      </w:r>
      <w:r>
        <w:t xml:space="preserve">. Université du Québec à Trois-Rivières. </w:t>
      </w:r>
      <w:hyperlink r:id="rId12" w:history="1">
        <w:r w:rsidRPr="001B332E">
          <w:rPr>
            <w:rStyle w:val="Lienhypertexte"/>
          </w:rPr>
          <w:t>https://www.dropbox.com/s/fcko2zs7vrn9l7w/La%20litt%C3%A9rature%20jeunesse%20pour%20stimuler%20la%20substitution%20-%20Document.pdf?dl=0</w:t>
        </w:r>
      </w:hyperlink>
      <w:r>
        <w:t xml:space="preserve"> </w:t>
      </w:r>
    </w:p>
    <w:p w14:paraId="35BEC87C" w14:textId="65580903" w:rsidR="00AB0C3A" w:rsidRDefault="00013526" w:rsidP="00AB0C3A">
      <w:pPr>
        <w:ind w:left="284" w:hanging="284"/>
        <w:jc w:val="left"/>
      </w:pPr>
      <w:r w:rsidRPr="00E01F48">
        <w:t xml:space="preserve">Marinova, K. (2014). </w:t>
      </w:r>
      <w:r w:rsidRPr="00013526">
        <w:t>L'intervention éducative au préscolaire</w:t>
      </w:r>
      <w:r>
        <w:t xml:space="preserve"> : </w:t>
      </w:r>
      <w:r w:rsidRPr="00013526">
        <w:t>Un modèle de pédagogie du jeu</w:t>
      </w:r>
      <w:r>
        <w:t xml:space="preserve">. </w:t>
      </w:r>
      <w:r w:rsidR="00E01F48">
        <w:t xml:space="preserve"> </w:t>
      </w:r>
      <w:r>
        <w:t xml:space="preserve">Presses de l’Université du Québec. </w:t>
      </w:r>
      <w:hyperlink r:id="rId13" w:history="1">
        <w:r w:rsidRPr="0090740B">
          <w:rPr>
            <w:rStyle w:val="Lienhypertexte"/>
          </w:rPr>
          <w:t>https://doi.org/10.2307/j.ctt1f116b4</w:t>
        </w:r>
      </w:hyperlink>
      <w:r>
        <w:t xml:space="preserve"> </w:t>
      </w:r>
    </w:p>
    <w:p w14:paraId="7D5EAEB3" w14:textId="2246AD8F" w:rsidR="00AB0C3A" w:rsidRPr="00AB0C3A" w:rsidRDefault="00AB0C3A" w:rsidP="00AB0C3A">
      <w:pPr>
        <w:ind w:left="284" w:hanging="284"/>
        <w:jc w:val="left"/>
      </w:pPr>
      <w:r>
        <w:t xml:space="preserve">Raby, C. et Charron, A. (2016). </w:t>
      </w:r>
      <w:r w:rsidRPr="00AB0C3A">
        <w:rPr>
          <w:i/>
          <w:iCs/>
        </w:rPr>
        <w:t xml:space="preserve">Intervenir à l'éducation préscolaire : </w:t>
      </w:r>
      <w:r>
        <w:rPr>
          <w:i/>
          <w:iCs/>
        </w:rPr>
        <w:t>P</w:t>
      </w:r>
      <w:r w:rsidRPr="00AB0C3A">
        <w:rPr>
          <w:i/>
          <w:iCs/>
        </w:rPr>
        <w:t>our favoriser le développement global de l'enfant</w:t>
      </w:r>
      <w:r>
        <w:t>. Éditions CEC</w:t>
      </w:r>
    </w:p>
    <w:p w14:paraId="3EDD5A77" w14:textId="2E455AF2" w:rsidR="001C04F3" w:rsidRPr="00D90F0C" w:rsidRDefault="00013526" w:rsidP="00D90F0C">
      <w:pPr>
        <w:spacing w:after="0"/>
        <w:ind w:left="284" w:hanging="284"/>
        <w:jc w:val="left"/>
        <w:rPr>
          <w:i/>
          <w:iCs/>
        </w:rPr>
      </w:pPr>
      <w:r>
        <w:t xml:space="preserve">Soucy, E. et Dumais, C. (2020). Quatre façons concrètes de favoriser la substitution. </w:t>
      </w:r>
      <w:r>
        <w:rPr>
          <w:i/>
          <w:iCs/>
        </w:rPr>
        <w:t>Revue préscolaire</w:t>
      </w:r>
      <w:r>
        <w:t xml:space="preserve">, 58(3), 22-24. </w:t>
      </w:r>
      <w:hyperlink r:id="rId14" w:history="1">
        <w:r>
          <w:rPr>
            <w:rStyle w:val="Lienhypertexte"/>
          </w:rPr>
          <w:t>RP_v58n3.pdf (aepq.ca)</w:t>
        </w:r>
      </w:hyperlink>
    </w:p>
    <w:p w14:paraId="6DC37FDC" w14:textId="77777777" w:rsidR="001C04F3" w:rsidRDefault="001C04F3" w:rsidP="00D90F0C">
      <w:pPr>
        <w:ind w:left="284" w:hanging="284"/>
      </w:pPr>
    </w:p>
    <w:p w14:paraId="5E40E3BB" w14:textId="4CE44F50" w:rsidR="001C04F3" w:rsidRPr="001C04F3" w:rsidRDefault="001C04F3" w:rsidP="001C04F3">
      <w:pPr>
        <w:sectPr w:rsidR="001C04F3" w:rsidRPr="001C04F3" w:rsidSect="00472DBE">
          <w:pgSz w:w="12240" w:h="15840"/>
          <w:pgMar w:top="1440" w:right="1440" w:bottom="1440" w:left="1440" w:header="708" w:footer="708" w:gutter="0"/>
          <w:cols w:space="708"/>
          <w:titlePg/>
          <w:docGrid w:linePitch="360"/>
        </w:sectPr>
      </w:pPr>
    </w:p>
    <w:p w14:paraId="0481F5A6" w14:textId="6DC080EE" w:rsidR="00B6319A" w:rsidRDefault="00B6319A" w:rsidP="00653B43">
      <w:pPr>
        <w:pStyle w:val="Titre1"/>
        <w:jc w:val="left"/>
      </w:pPr>
      <w:bookmarkStart w:id="34" w:name="_Toc119056895"/>
      <w:r>
        <w:lastRenderedPageBreak/>
        <w:t>Annexe 1 – Observations informelles</w:t>
      </w:r>
      <w:bookmarkEnd w:id="34"/>
    </w:p>
    <w:p w14:paraId="1B63374E" w14:textId="666E2A7E" w:rsidR="00B6319A" w:rsidRPr="00B6319A" w:rsidRDefault="004632CA" w:rsidP="00B6319A">
      <w:r>
        <w:rPr>
          <w:noProof/>
        </w:rPr>
        <mc:AlternateContent>
          <mc:Choice Requires="wps">
            <w:drawing>
              <wp:anchor distT="45720" distB="45720" distL="114300" distR="114300" simplePos="0" relativeHeight="251673600" behindDoc="0" locked="0" layoutInCell="1" allowOverlap="1" wp14:anchorId="025B510C" wp14:editId="46D0B67C">
                <wp:simplePos x="0" y="0"/>
                <wp:positionH relativeFrom="column">
                  <wp:posOffset>2863850</wp:posOffset>
                </wp:positionH>
                <wp:positionV relativeFrom="paragraph">
                  <wp:posOffset>163830</wp:posOffset>
                </wp:positionV>
                <wp:extent cx="838200" cy="2667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1F57AD22" w14:textId="5FDB3597" w:rsidR="00B6319A" w:rsidRPr="004632CA" w:rsidRDefault="004632CA">
                            <w:pPr>
                              <w:rPr>
                                <w:rFonts w:ascii="Bradley Hand ITC" w:hAnsi="Bradley Hand ITC"/>
                                <w:lang w:val="en-CA"/>
                              </w:rPr>
                            </w:pPr>
                            <w:r w:rsidRPr="004632CA">
                              <w:rPr>
                                <w:rFonts w:ascii="Bradley Hand ITC" w:hAnsi="Bradley Hand ITC"/>
                                <w:b/>
                                <w:bCs/>
                                <w:lang w:val="en-CA"/>
                              </w:rPr>
                              <w:t>PRÉNOM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B510C" id="Zone de texte 2" o:spid="_x0000_s1032" type="#_x0000_t202" style="position:absolute;left:0;text-align:left;margin-left:225.5pt;margin-top:12.9pt;width:66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FoDwIAAPw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" stroked="f">
                <v:textbox>
                  <w:txbxContent>
                    <w:p w14:paraId="1F57AD22" w14:textId="5FDB3597" w:rsidR="00B6319A" w:rsidRPr="004632CA" w:rsidRDefault="004632CA">
                      <w:pPr>
                        <w:rPr>
                          <w:rFonts w:ascii="Bradley Hand ITC" w:hAnsi="Bradley Hand ITC"/>
                          <w:lang w:val="en-CA"/>
                        </w:rPr>
                      </w:pPr>
                      <w:r w:rsidRPr="004632CA">
                        <w:rPr>
                          <w:rFonts w:ascii="Bradley Hand ITC" w:hAnsi="Bradley Hand ITC"/>
                          <w:b/>
                          <w:bCs/>
                          <w:lang w:val="en-CA"/>
                        </w:rPr>
                        <w:t>PRÉNOM</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5E2F16A4" wp14:editId="6784CE0B">
                <wp:simplePos x="0" y="0"/>
                <wp:positionH relativeFrom="column">
                  <wp:posOffset>5403850</wp:posOffset>
                </wp:positionH>
                <wp:positionV relativeFrom="paragraph">
                  <wp:posOffset>163830</wp:posOffset>
                </wp:positionV>
                <wp:extent cx="1035050" cy="24892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48920"/>
                        </a:xfrm>
                        <a:prstGeom prst="rect">
                          <a:avLst/>
                        </a:prstGeom>
                        <a:solidFill>
                          <a:srgbClr val="FFFFFF"/>
                        </a:solidFill>
                        <a:ln w="9525">
                          <a:noFill/>
                          <a:miter lim="800000"/>
                          <a:headEnd/>
                          <a:tailEnd/>
                        </a:ln>
                      </wps:spPr>
                      <wps:txbx>
                        <w:txbxContent>
                          <w:p w14:paraId="1A128B5D" w14:textId="7170B4E2" w:rsidR="004632CA" w:rsidRPr="004632CA" w:rsidRDefault="004632CA" w:rsidP="004632CA">
                            <w:pPr>
                              <w:rPr>
                                <w:rFonts w:ascii="Bradley Hand ITC" w:hAnsi="Bradley Hand ITC"/>
                                <w:lang w:val="en-CA"/>
                              </w:rPr>
                            </w:pPr>
                            <w:r w:rsidRPr="004632CA">
                              <w:rPr>
                                <w:rFonts w:ascii="Bradley Hand ITC" w:hAnsi="Bradley Hand ITC"/>
                                <w:b/>
                                <w:bCs/>
                                <w:lang w:val="en-CA"/>
                              </w:rPr>
                              <w:t>CONTEXTE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F16A4" id="_x0000_s1033" type="#_x0000_t202" style="position:absolute;left:0;text-align:left;margin-left:425.5pt;margin-top:12.9pt;width:81.5pt;height: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g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" stroked="f">
                <v:textbox>
                  <w:txbxContent>
                    <w:p w14:paraId="1A128B5D" w14:textId="7170B4E2" w:rsidR="004632CA" w:rsidRPr="004632CA" w:rsidRDefault="004632CA" w:rsidP="004632CA">
                      <w:pPr>
                        <w:rPr>
                          <w:rFonts w:ascii="Bradley Hand ITC" w:hAnsi="Bradley Hand ITC"/>
                          <w:lang w:val="en-CA"/>
                        </w:rPr>
                      </w:pPr>
                      <w:r w:rsidRPr="004632CA">
                        <w:rPr>
                          <w:rFonts w:ascii="Bradley Hand ITC" w:hAnsi="Bradley Hand ITC"/>
                          <w:b/>
                          <w:bCs/>
                          <w:lang w:val="en-CA"/>
                        </w:rPr>
                        <w:t>CONTEXTE</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0670C1A9" wp14:editId="6DBF8601">
                <wp:simplePos x="0" y="0"/>
                <wp:positionH relativeFrom="column">
                  <wp:posOffset>152400</wp:posOffset>
                </wp:positionH>
                <wp:positionV relativeFrom="paragraph">
                  <wp:posOffset>163830</wp:posOffset>
                </wp:positionV>
                <wp:extent cx="793750" cy="266700"/>
                <wp:effectExtent l="0" t="0" r="6350"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66700"/>
                        </a:xfrm>
                        <a:prstGeom prst="rect">
                          <a:avLst/>
                        </a:prstGeom>
                        <a:solidFill>
                          <a:srgbClr val="FFFFFF"/>
                        </a:solidFill>
                        <a:ln w="9525">
                          <a:noFill/>
                          <a:miter lim="800000"/>
                          <a:headEnd/>
                          <a:tailEnd/>
                        </a:ln>
                      </wps:spPr>
                      <wps:txbx>
                        <w:txbxContent>
                          <w:p w14:paraId="64271BF7" w14:textId="489DED36" w:rsidR="004632CA" w:rsidRPr="004632CA" w:rsidRDefault="004632CA" w:rsidP="004632CA">
                            <w:pPr>
                              <w:rPr>
                                <w:rFonts w:ascii="Bradley Hand ITC" w:hAnsi="Bradley Hand ITC"/>
                                <w:b/>
                                <w:bCs/>
                                <w:lang w:val="en-CA"/>
                              </w:rPr>
                            </w:pPr>
                            <w:r w:rsidRPr="004632CA">
                              <w:rPr>
                                <w:rFonts w:ascii="Bradley Hand ITC" w:hAnsi="Bradley Hand ITC"/>
                                <w:b/>
                                <w:bCs/>
                                <w:lang w:val="en-CA"/>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C1A9" id="_x0000_s1034" type="#_x0000_t202" style="position:absolute;left:0;text-align:left;margin-left:12pt;margin-top:12.9pt;width:62.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" stroked="f">
                <v:textbox>
                  <w:txbxContent>
                    <w:p w14:paraId="64271BF7" w14:textId="489DED36" w:rsidR="004632CA" w:rsidRPr="004632CA" w:rsidRDefault="004632CA" w:rsidP="004632CA">
                      <w:pPr>
                        <w:rPr>
                          <w:rFonts w:ascii="Bradley Hand ITC" w:hAnsi="Bradley Hand ITC"/>
                          <w:b/>
                          <w:bCs/>
                          <w:lang w:val="en-CA"/>
                        </w:rPr>
                      </w:pPr>
                      <w:r w:rsidRPr="004632CA">
                        <w:rPr>
                          <w:rFonts w:ascii="Bradley Hand ITC" w:hAnsi="Bradley Hand ITC"/>
                          <w:b/>
                          <w:bCs/>
                          <w:lang w:val="en-CA"/>
                        </w:rPr>
                        <w:t>DATE</w:t>
                      </w:r>
                    </w:p>
                  </w:txbxContent>
                </v:textbox>
                <w10:wrap type="square"/>
              </v:shape>
            </w:pict>
          </mc:Fallback>
        </mc:AlternateContent>
      </w:r>
      <w:r w:rsidR="00B6319A">
        <w:rPr>
          <w:noProof/>
        </w:rPr>
        <mc:AlternateContent>
          <mc:Choice Requires="wps">
            <w:drawing>
              <wp:anchor distT="0" distB="0" distL="114300" distR="114300" simplePos="0" relativeHeight="251660288" behindDoc="0" locked="0" layoutInCell="1" allowOverlap="1" wp14:anchorId="1A64085D" wp14:editId="7F0E9F39">
                <wp:simplePos x="0" y="0"/>
                <wp:positionH relativeFrom="column">
                  <wp:posOffset>63500</wp:posOffset>
                </wp:positionH>
                <wp:positionV relativeFrom="paragraph">
                  <wp:posOffset>119380</wp:posOffset>
                </wp:positionV>
                <wp:extent cx="6522720" cy="2797387"/>
                <wp:effectExtent l="0" t="0" r="11430" b="22225"/>
                <wp:wrapNone/>
                <wp:docPr id="1" name="Rectangle 1"/>
                <wp:cNvGraphicFramePr/>
                <a:graphic xmlns:a="http://schemas.openxmlformats.org/drawingml/2006/main">
                  <a:graphicData uri="http://schemas.microsoft.com/office/word/2010/wordprocessingShape">
                    <wps:wsp>
                      <wps:cNvSpPr/>
                      <wps:spPr>
                        <a:xfrm>
                          <a:off x="0" y="0"/>
                          <a:ext cx="6522720" cy="2797387"/>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392D" id="Rectangle 1" o:spid="_x0000_s1026" style="position:absolute;margin-left:5pt;margin-top:9.4pt;width:513.6pt;height:2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" fillcolor="white [3201]" strokecolor="black [3200]" strokeweight="1pt"/>
            </w:pict>
          </mc:Fallback>
        </mc:AlternateContent>
      </w:r>
    </w:p>
    <w:p w14:paraId="54791836" w14:textId="7CA54C8B" w:rsidR="00B6319A" w:rsidRDefault="000A36B2" w:rsidP="00B6319A">
      <w:r>
        <w:rPr>
          <w:noProof/>
        </w:rPr>
        <mc:AlternateContent>
          <mc:Choice Requires="wps">
            <w:drawing>
              <wp:anchor distT="45720" distB="45720" distL="114300" distR="114300" simplePos="0" relativeHeight="251681792" behindDoc="0" locked="0" layoutInCell="1" allowOverlap="1" wp14:anchorId="79D1CDD5" wp14:editId="00A5A6F8">
                <wp:simplePos x="0" y="0"/>
                <wp:positionH relativeFrom="column">
                  <wp:posOffset>584200</wp:posOffset>
                </wp:positionH>
                <wp:positionV relativeFrom="paragraph">
                  <wp:posOffset>2136140</wp:posOffset>
                </wp:positionV>
                <wp:extent cx="4762500" cy="266700"/>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66700"/>
                        </a:xfrm>
                        <a:prstGeom prst="rect">
                          <a:avLst/>
                        </a:prstGeom>
                        <a:solidFill>
                          <a:srgbClr val="FFFFFF"/>
                        </a:solidFill>
                        <a:ln w="9525">
                          <a:noFill/>
                          <a:miter lim="800000"/>
                          <a:headEnd/>
                          <a:tailEnd/>
                        </a:ln>
                      </wps:spPr>
                      <wps:txbx>
                        <w:txbxContent>
                          <w:p w14:paraId="22D08B7E" w14:textId="6130DD30" w:rsidR="004632CA" w:rsidRPr="000A36B2" w:rsidRDefault="004632CA" w:rsidP="004632CA">
                            <w:pPr>
                              <w:rPr>
                                <w:rFonts w:ascii="Bradley Hand ITC" w:hAnsi="Bradley Hand ITC"/>
                              </w:rPr>
                            </w:pPr>
                            <w:r w:rsidRPr="000A36B2">
                              <w:rPr>
                                <w:rFonts w:ascii="Bradley Hand ITC" w:hAnsi="Bradley Hand ITC"/>
                                <w:b/>
                                <w:bCs/>
                              </w:rPr>
                              <w:t>DOMAINE DE DÉVELOPPEMENT</w:t>
                            </w:r>
                            <w:r w:rsidR="000A36B2" w:rsidRPr="000A36B2">
                              <w:rPr>
                                <w:rFonts w:ascii="Bradley Hand ITC" w:hAnsi="Bradley Hand ITC"/>
                                <w:b/>
                                <w:bCs/>
                              </w:rPr>
                              <w:t xml:space="preserve"> </w:t>
                            </w:r>
                            <w:r w:rsidR="000A36B2">
                              <w:rPr>
                                <w:rFonts w:ascii="Bradley Hand ITC" w:hAnsi="Bradley Hand ITC"/>
                                <w:b/>
                                <w:bCs/>
                              </w:rPr>
                              <w:t>LIÉ AUX FAITS OBSERVATBLES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1CDD5" id="_x0000_s1035" type="#_x0000_t202" style="position:absolute;left:0;text-align:left;margin-left:46pt;margin-top:168.2pt;width:37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" stroked="f">
                <v:textbox>
                  <w:txbxContent>
                    <w:p w14:paraId="22D08B7E" w14:textId="6130DD30" w:rsidR="004632CA" w:rsidRPr="000A36B2" w:rsidRDefault="004632CA" w:rsidP="004632CA">
                      <w:pPr>
                        <w:rPr>
                          <w:rFonts w:ascii="Bradley Hand ITC" w:hAnsi="Bradley Hand ITC"/>
                        </w:rPr>
                      </w:pPr>
                      <w:r w:rsidRPr="000A36B2">
                        <w:rPr>
                          <w:rFonts w:ascii="Bradley Hand ITC" w:hAnsi="Bradley Hand ITC"/>
                          <w:b/>
                          <w:bCs/>
                        </w:rPr>
                        <w:t>DOMAINE DE DÉVELOPPEMENT</w:t>
                      </w:r>
                      <w:r w:rsidR="000A36B2" w:rsidRPr="000A36B2">
                        <w:rPr>
                          <w:rFonts w:ascii="Bradley Hand ITC" w:hAnsi="Bradley Hand ITC"/>
                          <w:b/>
                          <w:bCs/>
                        </w:rPr>
                        <w:t xml:space="preserve"> </w:t>
                      </w:r>
                      <w:r w:rsidR="000A36B2">
                        <w:rPr>
                          <w:rFonts w:ascii="Bradley Hand ITC" w:hAnsi="Bradley Hand ITC"/>
                          <w:b/>
                          <w:bCs/>
                        </w:rPr>
                        <w:t>LIÉ AUX FAITS OBSERVATBLES</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3BFFF1D0" wp14:editId="2B58A137">
                <wp:simplePos x="0" y="0"/>
                <wp:positionH relativeFrom="column">
                  <wp:posOffset>152400</wp:posOffset>
                </wp:positionH>
                <wp:positionV relativeFrom="paragraph">
                  <wp:posOffset>2223770</wp:posOffset>
                </wp:positionV>
                <wp:extent cx="400050" cy="45719"/>
                <wp:effectExtent l="0" t="38100" r="38100" b="88265"/>
                <wp:wrapNone/>
                <wp:docPr id="25" name="Connecteur : en arc 25"/>
                <wp:cNvGraphicFramePr/>
                <a:graphic xmlns:a="http://schemas.openxmlformats.org/drawingml/2006/main">
                  <a:graphicData uri="http://schemas.microsoft.com/office/word/2010/wordprocessingShape">
                    <wps:wsp>
                      <wps:cNvCnPr/>
                      <wps:spPr>
                        <a:xfrm>
                          <a:off x="0" y="0"/>
                          <a:ext cx="400050" cy="45719"/>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0E859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25" o:spid="_x0000_s1026" type="#_x0000_t38" style="position:absolute;margin-left:12pt;margin-top:175.1pt;width:31.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" adj="10800" strokecolor="black [3200]" strokeweight=".5pt">
                <v:stroke endarrow="block" joinstyle="miter"/>
              </v:shape>
            </w:pict>
          </mc:Fallback>
        </mc:AlternateContent>
      </w:r>
      <w:r w:rsidR="004632CA">
        <w:rPr>
          <w:noProof/>
        </w:rPr>
        <mc:AlternateContent>
          <mc:Choice Requires="wps">
            <w:drawing>
              <wp:anchor distT="45720" distB="45720" distL="114300" distR="114300" simplePos="0" relativeHeight="251679744" behindDoc="0" locked="0" layoutInCell="1" allowOverlap="1" wp14:anchorId="76D19AF0" wp14:editId="6B3A4ABC">
                <wp:simplePos x="0" y="0"/>
                <wp:positionH relativeFrom="column">
                  <wp:posOffset>152400</wp:posOffset>
                </wp:positionH>
                <wp:positionV relativeFrom="paragraph">
                  <wp:posOffset>415290</wp:posOffset>
                </wp:positionV>
                <wp:extent cx="5194300" cy="1404620"/>
                <wp:effectExtent l="0" t="0" r="0" b="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1404620"/>
                        </a:xfrm>
                        <a:prstGeom prst="rect">
                          <a:avLst/>
                        </a:prstGeom>
                        <a:noFill/>
                        <a:ln w="9525">
                          <a:noFill/>
                          <a:miter lim="800000"/>
                          <a:headEnd/>
                          <a:tailEnd/>
                        </a:ln>
                      </wps:spPr>
                      <wps:txbx>
                        <w:txbxContent>
                          <w:p w14:paraId="4B0061AE" w14:textId="3784931A" w:rsidR="004632CA" w:rsidRPr="004632CA" w:rsidRDefault="004632CA">
                            <w:pPr>
                              <w:rPr>
                                <w:rFonts w:ascii="Bradley Hand ITC" w:hAnsi="Bradley Hand ITC"/>
                                <w:b/>
                                <w:bCs/>
                              </w:rPr>
                            </w:pPr>
                            <w:r>
                              <w:rPr>
                                <w:rFonts w:ascii="Bradley Hand ITC" w:hAnsi="Bradley Hand ITC"/>
                                <w:b/>
                                <w:bCs/>
                              </w:rPr>
                              <w:t>FAITS OBSERVABLES</w:t>
                            </w:r>
                          </w:p>
                          <w:p w14:paraId="70DFF278" w14:textId="77777777" w:rsidR="004632CA" w:rsidRPr="004632CA" w:rsidRDefault="004632CA">
                            <w:pPr>
                              <w:rPr>
                                <w:rFonts w:ascii="Bradley Hand ITC" w:hAnsi="Bradley Hand ITC"/>
                                <w:b/>
                                <w:bCs/>
                              </w:rPr>
                            </w:pPr>
                            <w:r w:rsidRPr="004632CA">
                              <w:rPr>
                                <w:rFonts w:ascii="Bradley Hand ITC" w:hAnsi="Bradley Hand ITC"/>
                                <w:b/>
                                <w:bCs/>
                              </w:rPr>
                              <w:t xml:space="preserve">Exemple: </w:t>
                            </w:r>
                          </w:p>
                          <w:p w14:paraId="1070B506" w14:textId="33CC5EEE" w:rsidR="004632CA" w:rsidRPr="004632CA" w:rsidRDefault="004632CA">
                            <w:pPr>
                              <w:rPr>
                                <w:rFonts w:ascii="Bradley Hand ITC" w:hAnsi="Bradley Hand ITC"/>
                                <w:b/>
                                <w:bCs/>
                                <w:i/>
                                <w:iCs/>
                              </w:rPr>
                            </w:pPr>
                            <w:r w:rsidRPr="004632CA">
                              <w:rPr>
                                <w:rFonts w:ascii="Bradley Hand ITC" w:hAnsi="Bradley Hand ITC"/>
                                <w:b/>
                                <w:bCs/>
                                <w:i/>
                                <w:iCs/>
                              </w:rPr>
                              <w:t xml:space="preserve">Elle prend quelques roches et elle les dépose dans un sceau. Elle utilise une branche pour brasser et elle </w:t>
                            </w:r>
                            <w:r>
                              <w:rPr>
                                <w:rFonts w:ascii="Bradley Hand ITC" w:hAnsi="Bradley Hand ITC"/>
                                <w:b/>
                                <w:bCs/>
                                <w:i/>
                                <w:iCs/>
                              </w:rPr>
                              <w:t xml:space="preserve">me </w:t>
                            </w:r>
                            <w:r w:rsidRPr="004632CA">
                              <w:rPr>
                                <w:rFonts w:ascii="Bradley Hand ITC" w:hAnsi="Bradley Hand ITC"/>
                                <w:b/>
                                <w:bCs/>
                                <w:i/>
                                <w:iCs/>
                              </w:rPr>
                              <w:t>dit</w:t>
                            </w:r>
                            <w:r>
                              <w:rPr>
                                <w:rFonts w:ascii="Bradley Hand ITC" w:hAnsi="Bradley Hand ITC"/>
                                <w:b/>
                                <w:bCs/>
                                <w:i/>
                                <w:iCs/>
                              </w:rPr>
                              <w:t>:</w:t>
                            </w:r>
                            <w:r w:rsidRPr="004632CA">
                              <w:rPr>
                                <w:rFonts w:ascii="Bradley Hand ITC" w:hAnsi="Bradley Hand ITC"/>
                                <w:b/>
                                <w:bCs/>
                                <w:i/>
                                <w:iCs/>
                              </w:rPr>
                              <w:t xml:space="preserve"> « </w:t>
                            </w:r>
                            <w:r>
                              <w:rPr>
                                <w:rFonts w:ascii="Bradley Hand ITC" w:hAnsi="Bradley Hand ITC"/>
                                <w:b/>
                                <w:bCs/>
                                <w:i/>
                                <w:iCs/>
                              </w:rPr>
                              <w:t>Re</w:t>
                            </w:r>
                            <w:r w:rsidRPr="004632CA">
                              <w:rPr>
                                <w:rFonts w:ascii="Bradley Hand ITC" w:hAnsi="Bradley Hand ITC"/>
                                <w:b/>
                                <w:bCs/>
                                <w:i/>
                                <w:iCs/>
                              </w:rPr>
                              <w:t xml:space="preserve">garde, je fais de la soupe au poulet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19AF0" id="_x0000_s1036" type="#_x0000_t202" style="position:absolute;left:0;text-align:left;margin-left:12pt;margin-top:32.7pt;width:40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UX/g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" filled="f" stroked="f">
                <v:textbox style="mso-fit-shape-to-text:t">
                  <w:txbxContent>
                    <w:p w14:paraId="4B0061AE" w14:textId="3784931A" w:rsidR="004632CA" w:rsidRPr="004632CA" w:rsidRDefault="004632CA">
                      <w:pPr>
                        <w:rPr>
                          <w:rFonts w:ascii="Bradley Hand ITC" w:hAnsi="Bradley Hand ITC"/>
                          <w:b/>
                          <w:bCs/>
                        </w:rPr>
                      </w:pPr>
                      <w:r>
                        <w:rPr>
                          <w:rFonts w:ascii="Bradley Hand ITC" w:hAnsi="Bradley Hand ITC"/>
                          <w:b/>
                          <w:bCs/>
                        </w:rPr>
                        <w:t>FAITS OBSERVABLES</w:t>
                      </w:r>
                    </w:p>
                    <w:p w14:paraId="70DFF278" w14:textId="77777777" w:rsidR="004632CA" w:rsidRPr="004632CA" w:rsidRDefault="004632CA">
                      <w:pPr>
                        <w:rPr>
                          <w:rFonts w:ascii="Bradley Hand ITC" w:hAnsi="Bradley Hand ITC"/>
                          <w:b/>
                          <w:bCs/>
                        </w:rPr>
                      </w:pPr>
                      <w:r w:rsidRPr="004632CA">
                        <w:rPr>
                          <w:rFonts w:ascii="Bradley Hand ITC" w:hAnsi="Bradley Hand ITC"/>
                          <w:b/>
                          <w:bCs/>
                        </w:rPr>
                        <w:t xml:space="preserve">Exemple: </w:t>
                      </w:r>
                    </w:p>
                    <w:p w14:paraId="1070B506" w14:textId="33CC5EEE" w:rsidR="004632CA" w:rsidRPr="004632CA" w:rsidRDefault="004632CA">
                      <w:pPr>
                        <w:rPr>
                          <w:rFonts w:ascii="Bradley Hand ITC" w:hAnsi="Bradley Hand ITC"/>
                          <w:b/>
                          <w:bCs/>
                          <w:i/>
                          <w:iCs/>
                        </w:rPr>
                      </w:pPr>
                      <w:r w:rsidRPr="004632CA">
                        <w:rPr>
                          <w:rFonts w:ascii="Bradley Hand ITC" w:hAnsi="Bradley Hand ITC"/>
                          <w:b/>
                          <w:bCs/>
                          <w:i/>
                          <w:iCs/>
                        </w:rPr>
                        <w:t xml:space="preserve">Elle prend quelques roches et elle les dépose dans un sceau. Elle utilise une branche pour brasser et elle </w:t>
                      </w:r>
                      <w:r>
                        <w:rPr>
                          <w:rFonts w:ascii="Bradley Hand ITC" w:hAnsi="Bradley Hand ITC"/>
                          <w:b/>
                          <w:bCs/>
                          <w:i/>
                          <w:iCs/>
                        </w:rPr>
                        <w:t xml:space="preserve">me </w:t>
                      </w:r>
                      <w:r w:rsidRPr="004632CA">
                        <w:rPr>
                          <w:rFonts w:ascii="Bradley Hand ITC" w:hAnsi="Bradley Hand ITC"/>
                          <w:b/>
                          <w:bCs/>
                          <w:i/>
                          <w:iCs/>
                        </w:rPr>
                        <w:t>dit</w:t>
                      </w:r>
                      <w:r>
                        <w:rPr>
                          <w:rFonts w:ascii="Bradley Hand ITC" w:hAnsi="Bradley Hand ITC"/>
                          <w:b/>
                          <w:bCs/>
                          <w:i/>
                          <w:iCs/>
                        </w:rPr>
                        <w:t>:</w:t>
                      </w:r>
                      <w:r w:rsidRPr="004632CA">
                        <w:rPr>
                          <w:rFonts w:ascii="Bradley Hand ITC" w:hAnsi="Bradley Hand ITC"/>
                          <w:b/>
                          <w:bCs/>
                          <w:i/>
                          <w:iCs/>
                        </w:rPr>
                        <w:t xml:space="preserve"> « </w:t>
                      </w:r>
                      <w:r>
                        <w:rPr>
                          <w:rFonts w:ascii="Bradley Hand ITC" w:hAnsi="Bradley Hand ITC"/>
                          <w:b/>
                          <w:bCs/>
                          <w:i/>
                          <w:iCs/>
                        </w:rPr>
                        <w:t>Re</w:t>
                      </w:r>
                      <w:r w:rsidRPr="004632CA">
                        <w:rPr>
                          <w:rFonts w:ascii="Bradley Hand ITC" w:hAnsi="Bradley Hand ITC"/>
                          <w:b/>
                          <w:bCs/>
                          <w:i/>
                          <w:iCs/>
                        </w:rPr>
                        <w:t xml:space="preserve">garde, je fais de la soupe au poulet ». </w:t>
                      </w:r>
                    </w:p>
                  </w:txbxContent>
                </v:textbox>
                <w10:wrap type="square"/>
              </v:shape>
            </w:pict>
          </mc:Fallback>
        </mc:AlternateContent>
      </w:r>
      <w:r w:rsidR="00B6319A">
        <w:rPr>
          <w:noProof/>
        </w:rPr>
        <mc:AlternateContent>
          <mc:Choice Requires="wps">
            <w:drawing>
              <wp:anchor distT="0" distB="0" distL="114300" distR="114300" simplePos="0" relativeHeight="251671552" behindDoc="0" locked="0" layoutInCell="1" allowOverlap="1" wp14:anchorId="5B6A1B2C" wp14:editId="7C096F68">
                <wp:simplePos x="0" y="0"/>
                <wp:positionH relativeFrom="column">
                  <wp:posOffset>85272</wp:posOffset>
                </wp:positionH>
                <wp:positionV relativeFrom="paragraph">
                  <wp:posOffset>2435938</wp:posOffset>
                </wp:positionV>
                <wp:extent cx="6503670"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6F51A" id="Connecteur droit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7pt,191.8pt" to="518.8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" strokecolor="#4472c4 [3204]" strokeweight=".5pt">
                <v:stroke joinstyle="miter"/>
              </v:line>
            </w:pict>
          </mc:Fallback>
        </mc:AlternateContent>
      </w:r>
      <w:r w:rsidR="00B6319A">
        <w:rPr>
          <w:noProof/>
        </w:rPr>
        <mc:AlternateContent>
          <mc:Choice Requires="wps">
            <w:drawing>
              <wp:anchor distT="0" distB="0" distL="114300" distR="114300" simplePos="0" relativeHeight="251669504" behindDoc="0" locked="0" layoutInCell="1" allowOverlap="1" wp14:anchorId="5B00656B" wp14:editId="3889DA8B">
                <wp:simplePos x="0" y="0"/>
                <wp:positionH relativeFrom="column">
                  <wp:posOffset>65429</wp:posOffset>
                </wp:positionH>
                <wp:positionV relativeFrom="paragraph">
                  <wp:posOffset>2106488</wp:posOffset>
                </wp:positionV>
                <wp:extent cx="6503670" cy="0"/>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CBFA8" id="Connecteur droit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5pt,165.85pt" to="517.2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" strokecolor="#4472c4 [3204]" strokeweight=".5pt">
                <v:stroke joinstyle="miter"/>
              </v:line>
            </w:pict>
          </mc:Fallback>
        </mc:AlternateContent>
      </w:r>
      <w:r w:rsidR="00B6319A">
        <w:rPr>
          <w:noProof/>
        </w:rPr>
        <mc:AlternateContent>
          <mc:Choice Requires="wps">
            <w:drawing>
              <wp:anchor distT="0" distB="0" distL="114300" distR="114300" simplePos="0" relativeHeight="251667456" behindDoc="0" locked="0" layoutInCell="1" allowOverlap="1" wp14:anchorId="2DF569A9" wp14:editId="2D80303B">
                <wp:simplePos x="0" y="0"/>
                <wp:positionH relativeFrom="column">
                  <wp:posOffset>65429</wp:posOffset>
                </wp:positionH>
                <wp:positionV relativeFrom="paragraph">
                  <wp:posOffset>1787718</wp:posOffset>
                </wp:positionV>
                <wp:extent cx="650367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F98E2" id="Connecteur droit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5pt,140.75pt" to="517.2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" strokecolor="#4472c4 [3204]" strokeweight=".5pt">
                <v:stroke joinstyle="miter"/>
              </v:line>
            </w:pict>
          </mc:Fallback>
        </mc:AlternateContent>
      </w:r>
      <w:r w:rsidR="00B6319A">
        <w:rPr>
          <w:noProof/>
        </w:rPr>
        <mc:AlternateContent>
          <mc:Choice Requires="wps">
            <w:drawing>
              <wp:anchor distT="0" distB="0" distL="114300" distR="114300" simplePos="0" relativeHeight="251665408" behindDoc="0" locked="0" layoutInCell="1" allowOverlap="1" wp14:anchorId="0F44344B" wp14:editId="264CC51D">
                <wp:simplePos x="0" y="0"/>
                <wp:positionH relativeFrom="column">
                  <wp:posOffset>63661</wp:posOffset>
                </wp:positionH>
                <wp:positionV relativeFrom="paragraph">
                  <wp:posOffset>1468104</wp:posOffset>
                </wp:positionV>
                <wp:extent cx="650367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8C126" id="Connecteur droit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15.6pt" to="517.1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" strokecolor="#4472c4 [3204]" strokeweight=".5pt">
                <v:stroke joinstyle="miter"/>
              </v:line>
            </w:pict>
          </mc:Fallback>
        </mc:AlternateContent>
      </w:r>
      <w:r w:rsidR="00B6319A">
        <w:rPr>
          <w:noProof/>
        </w:rPr>
        <mc:AlternateContent>
          <mc:Choice Requires="wps">
            <w:drawing>
              <wp:anchor distT="0" distB="0" distL="114300" distR="114300" simplePos="0" relativeHeight="251664384" behindDoc="0" locked="0" layoutInCell="1" allowOverlap="1" wp14:anchorId="667350BF" wp14:editId="0EF80ACE">
                <wp:simplePos x="0" y="0"/>
                <wp:positionH relativeFrom="column">
                  <wp:posOffset>63661</wp:posOffset>
                </wp:positionH>
                <wp:positionV relativeFrom="paragraph">
                  <wp:posOffset>1126651</wp:posOffset>
                </wp:positionV>
                <wp:extent cx="650367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2284C" id="Connecteur droit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88.7pt" to="517.1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" strokecolor="#4472c4 [3204]" strokeweight=".5pt">
                <v:stroke joinstyle="miter"/>
              </v:line>
            </w:pict>
          </mc:Fallback>
        </mc:AlternateContent>
      </w:r>
      <w:r w:rsidR="00B6319A">
        <w:rPr>
          <w:noProof/>
        </w:rPr>
        <mc:AlternateContent>
          <mc:Choice Requires="wps">
            <w:drawing>
              <wp:anchor distT="0" distB="0" distL="114300" distR="114300" simplePos="0" relativeHeight="251663360" behindDoc="0" locked="0" layoutInCell="1" allowOverlap="1" wp14:anchorId="32FF06B9" wp14:editId="60AF7EE9">
                <wp:simplePos x="0" y="0"/>
                <wp:positionH relativeFrom="column">
                  <wp:posOffset>63661</wp:posOffset>
                </wp:positionH>
                <wp:positionV relativeFrom="paragraph">
                  <wp:posOffset>767836</wp:posOffset>
                </wp:positionV>
                <wp:extent cx="650367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154E3" id="Connecteur droit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60.45pt" to="517.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" strokecolor="#4472c4 [3204]" strokeweight=".5pt">
                <v:stroke joinstyle="miter"/>
              </v:line>
            </w:pict>
          </mc:Fallback>
        </mc:AlternateContent>
      </w:r>
      <w:r w:rsidR="00B6319A">
        <w:rPr>
          <w:noProof/>
        </w:rPr>
        <mc:AlternateContent>
          <mc:Choice Requires="wps">
            <w:drawing>
              <wp:anchor distT="0" distB="0" distL="114300" distR="114300" simplePos="0" relativeHeight="251662336" behindDoc="0" locked="0" layoutInCell="1" allowOverlap="1" wp14:anchorId="6431993B" wp14:editId="0C3C20F2">
                <wp:simplePos x="0" y="0"/>
                <wp:positionH relativeFrom="column">
                  <wp:posOffset>63661</wp:posOffset>
                </wp:positionH>
                <wp:positionV relativeFrom="paragraph">
                  <wp:posOffset>414808</wp:posOffset>
                </wp:positionV>
                <wp:extent cx="650367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11720" id="Connecteur droit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32.65pt" to="51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ZLmwEAAJQDAAAOAAAAZHJzL2Uyb0RvYy54bWysU9uO0zAQfUfiHyy/06SLK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" strokecolor="#4472c4 [3204]" strokeweight=".5pt">
                <v:stroke joinstyle="miter"/>
              </v:line>
            </w:pict>
          </mc:Fallback>
        </mc:AlternateContent>
      </w:r>
      <w:r w:rsidR="00B6319A">
        <w:rPr>
          <w:noProof/>
        </w:rPr>
        <mc:AlternateContent>
          <mc:Choice Requires="wps">
            <w:drawing>
              <wp:anchor distT="0" distB="0" distL="114300" distR="114300" simplePos="0" relativeHeight="251661312" behindDoc="0" locked="0" layoutInCell="1" allowOverlap="1" wp14:anchorId="7EB6B508" wp14:editId="4267BA47">
                <wp:simplePos x="0" y="0"/>
                <wp:positionH relativeFrom="column">
                  <wp:posOffset>63661</wp:posOffset>
                </wp:positionH>
                <wp:positionV relativeFrom="paragraph">
                  <wp:posOffset>84929</wp:posOffset>
                </wp:positionV>
                <wp:extent cx="650367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650367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F1D32E5" id="Connecteur droit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6.7pt" to="5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" strokecolor="red" strokeweight="1pt">
                <v:stroke joinstyle="miter"/>
              </v:line>
            </w:pict>
          </mc:Fallback>
        </mc:AlternateContent>
      </w:r>
    </w:p>
    <w:p w14:paraId="1FE01CA4" w14:textId="44B664F6" w:rsidR="00B6319A" w:rsidRDefault="00B6319A" w:rsidP="00B6319A"/>
    <w:p w14:paraId="5F69B5E5" w14:textId="77777777" w:rsidR="000A36B2" w:rsidRDefault="000A36B2" w:rsidP="00B6319A"/>
    <w:p w14:paraId="7DAB241F" w14:textId="7903F289" w:rsidR="000A36B2" w:rsidRDefault="000A36B2" w:rsidP="00B6319A"/>
    <w:p w14:paraId="7209C42E" w14:textId="2B60FF43" w:rsidR="000A36B2" w:rsidRDefault="009C0996" w:rsidP="00B6319A">
      <w:r>
        <w:rPr>
          <w:noProof/>
        </w:rPr>
        <mc:AlternateContent>
          <mc:Choice Requires="wps">
            <w:drawing>
              <wp:anchor distT="45720" distB="45720" distL="114300" distR="114300" simplePos="0" relativeHeight="251684864" behindDoc="0" locked="0" layoutInCell="1" allowOverlap="1" wp14:anchorId="1357670D" wp14:editId="0280F14D">
                <wp:simplePos x="0" y="0"/>
                <wp:positionH relativeFrom="column">
                  <wp:posOffset>4984750</wp:posOffset>
                </wp:positionH>
                <wp:positionV relativeFrom="paragraph">
                  <wp:posOffset>19050</wp:posOffset>
                </wp:positionV>
                <wp:extent cx="1035050" cy="24892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48920"/>
                        </a:xfrm>
                        <a:prstGeom prst="rect">
                          <a:avLst/>
                        </a:prstGeom>
                        <a:solidFill>
                          <a:srgbClr val="FFFFFF"/>
                        </a:solidFill>
                        <a:ln w="9525">
                          <a:noFill/>
                          <a:miter lim="800000"/>
                          <a:headEnd/>
                          <a:tailEnd/>
                        </a:ln>
                      </wps:spPr>
                      <wps:txbx>
                        <w:txbxContent>
                          <w:p w14:paraId="292B65E4" w14:textId="43EBB10F" w:rsidR="009C0996" w:rsidRPr="004632CA" w:rsidRDefault="009C0996" w:rsidP="009C0996">
                            <w:pPr>
                              <w:rPr>
                                <w:rFonts w:ascii="Bradley Hand ITC" w:hAnsi="Bradley Hand ITC"/>
                                <w:lang w:val="en-CA"/>
                              </w:rPr>
                            </w:pPr>
                            <w:r>
                              <w:rPr>
                                <w:rFonts w:ascii="Bradley Hand ITC" w:hAnsi="Bradley Hand ITC"/>
                                <w:b/>
                                <w:bCs/>
                                <w:lang w:val="en-CA"/>
                              </w:rPr>
                              <w:t>(Voir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7670D" id="_x0000_s1037" type="#_x0000_t202" style="position:absolute;left:0;text-align:left;margin-left:392.5pt;margin-top:1.5pt;width:81.5pt;height:19.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DR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" stroked="f">
                <v:textbox>
                  <w:txbxContent>
                    <w:p w14:paraId="292B65E4" w14:textId="43EBB10F" w:rsidR="009C0996" w:rsidRPr="004632CA" w:rsidRDefault="009C0996" w:rsidP="009C0996">
                      <w:pPr>
                        <w:rPr>
                          <w:rFonts w:ascii="Bradley Hand ITC" w:hAnsi="Bradley Hand ITC"/>
                          <w:lang w:val="en-CA"/>
                        </w:rPr>
                      </w:pPr>
                      <w:r>
                        <w:rPr>
                          <w:rFonts w:ascii="Bradley Hand ITC" w:hAnsi="Bradley Hand ITC"/>
                          <w:b/>
                          <w:bCs/>
                          <w:lang w:val="en-CA"/>
                        </w:rPr>
                        <w:t>(Voir photo)</w:t>
                      </w:r>
                    </w:p>
                  </w:txbxContent>
                </v:textbox>
                <w10:wrap type="square"/>
              </v:shape>
            </w:pict>
          </mc:Fallback>
        </mc:AlternateContent>
      </w:r>
    </w:p>
    <w:p w14:paraId="5D33E246" w14:textId="77777777" w:rsidR="000A36B2" w:rsidRDefault="000A36B2" w:rsidP="00B6319A"/>
    <w:p w14:paraId="1374A1FB" w14:textId="7C93AB4A" w:rsidR="000A36B2" w:rsidRDefault="000A36B2" w:rsidP="00B6319A"/>
    <w:p w14:paraId="481F3D6E" w14:textId="77777777" w:rsidR="000A36B2" w:rsidRDefault="000A36B2" w:rsidP="00B6319A"/>
    <w:p w14:paraId="16B9B485" w14:textId="5AB56940" w:rsidR="000A36B2" w:rsidRDefault="000A36B2" w:rsidP="00B6319A">
      <w:r>
        <w:t>Cette observation est ensuite ajoutée à mon classeur en fonction du nom de l’élève.</w:t>
      </w:r>
    </w:p>
    <w:p w14:paraId="0EC00A57" w14:textId="77777777" w:rsidR="000A36B2" w:rsidRDefault="000A36B2" w:rsidP="00B6319A"/>
    <w:p w14:paraId="30F94E83" w14:textId="6D4F1AB2" w:rsidR="000A36B2" w:rsidRPr="00B6319A" w:rsidRDefault="000A36B2" w:rsidP="00B6319A">
      <w:pPr>
        <w:sectPr w:rsidR="000A36B2" w:rsidRPr="00B6319A" w:rsidSect="00472DBE">
          <w:pgSz w:w="15840" w:h="12240" w:orient="landscape"/>
          <w:pgMar w:top="1440" w:right="1440" w:bottom="1440" w:left="1440" w:header="708" w:footer="708" w:gutter="0"/>
          <w:cols w:space="708"/>
          <w:titlePg/>
          <w:docGrid w:linePitch="360"/>
        </w:sectPr>
      </w:pPr>
    </w:p>
    <w:p w14:paraId="4F86759F" w14:textId="14EE222C" w:rsidR="009670B4" w:rsidRDefault="000A36B2" w:rsidP="00653B43">
      <w:pPr>
        <w:pStyle w:val="Titre1"/>
        <w:jc w:val="left"/>
      </w:pPr>
      <w:bookmarkStart w:id="35" w:name="_Toc119056896"/>
      <w:r>
        <w:lastRenderedPageBreak/>
        <w:t>Annexe 2 – Grille d’observation spécifique</w:t>
      </w:r>
      <w:bookmarkEnd w:id="35"/>
    </w:p>
    <w:p w14:paraId="0EA1AEFB" w14:textId="04CC6966" w:rsidR="000A36B2" w:rsidRDefault="004079ED" w:rsidP="000A36B2">
      <w:r w:rsidRPr="004079ED">
        <w:rPr>
          <w:noProof/>
        </w:rPr>
        <w:drawing>
          <wp:inline distT="0" distB="0" distL="0" distR="0" wp14:anchorId="3F08E1A1" wp14:editId="40188772">
            <wp:extent cx="8229600" cy="535368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0" cy="5353685"/>
                    </a:xfrm>
                    <a:prstGeom prst="rect">
                      <a:avLst/>
                    </a:prstGeom>
                    <a:noFill/>
                    <a:ln>
                      <a:noFill/>
                    </a:ln>
                  </pic:spPr>
                </pic:pic>
              </a:graphicData>
            </a:graphic>
          </wp:inline>
        </w:drawing>
      </w:r>
    </w:p>
    <w:p w14:paraId="760B590A" w14:textId="5338B1D0" w:rsidR="004079ED" w:rsidRPr="000A36B2" w:rsidRDefault="004079ED" w:rsidP="000A36B2">
      <w:r w:rsidRPr="004079ED">
        <w:rPr>
          <w:noProof/>
        </w:rPr>
        <w:lastRenderedPageBreak/>
        <w:drawing>
          <wp:inline distT="0" distB="0" distL="0" distR="0" wp14:anchorId="4FA0638E" wp14:editId="01B766AF">
            <wp:extent cx="8229600" cy="473329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4733290"/>
                    </a:xfrm>
                    <a:prstGeom prst="rect">
                      <a:avLst/>
                    </a:prstGeom>
                    <a:noFill/>
                    <a:ln>
                      <a:noFill/>
                    </a:ln>
                  </pic:spPr>
                </pic:pic>
              </a:graphicData>
            </a:graphic>
          </wp:inline>
        </w:drawing>
      </w:r>
    </w:p>
    <w:sectPr w:rsidR="004079ED" w:rsidRPr="000A36B2" w:rsidSect="00472DBE">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EC99" w14:textId="77777777" w:rsidR="00B609F8" w:rsidRDefault="00B609F8" w:rsidP="00653B43">
      <w:pPr>
        <w:spacing w:after="0" w:line="240" w:lineRule="auto"/>
      </w:pPr>
      <w:r>
        <w:separator/>
      </w:r>
    </w:p>
  </w:endnote>
  <w:endnote w:type="continuationSeparator" w:id="0">
    <w:p w14:paraId="0320C051" w14:textId="77777777" w:rsidR="00B609F8" w:rsidRDefault="00B609F8" w:rsidP="0065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425092"/>
      <w:docPartObj>
        <w:docPartGallery w:val="Page Numbers (Bottom of Page)"/>
        <w:docPartUnique/>
      </w:docPartObj>
    </w:sdtPr>
    <w:sdtContent>
      <w:p w14:paraId="11A28CFA" w14:textId="7FF312BE" w:rsidR="00472DBE" w:rsidRDefault="00472DBE">
        <w:pPr>
          <w:pStyle w:val="Pieddepage"/>
          <w:jc w:val="right"/>
        </w:pPr>
        <w:r>
          <w:fldChar w:fldCharType="begin"/>
        </w:r>
        <w:r>
          <w:instrText>PAGE   \* MERGEFORMAT</w:instrText>
        </w:r>
        <w:r>
          <w:fldChar w:fldCharType="separate"/>
        </w:r>
        <w:r>
          <w:rPr>
            <w:lang w:val="fr-FR"/>
          </w:rPr>
          <w:t>2</w:t>
        </w:r>
        <w:r>
          <w:fldChar w:fldCharType="end"/>
        </w:r>
      </w:p>
    </w:sdtContent>
  </w:sdt>
  <w:p w14:paraId="3980B889" w14:textId="77777777" w:rsidR="00472DBE" w:rsidRDefault="00472D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462220"/>
      <w:docPartObj>
        <w:docPartGallery w:val="Page Numbers (Bottom of Page)"/>
        <w:docPartUnique/>
      </w:docPartObj>
    </w:sdtPr>
    <w:sdtContent>
      <w:p w14:paraId="24AE5661" w14:textId="27608B76" w:rsidR="00472DBE" w:rsidRDefault="00472DBE">
        <w:pPr>
          <w:pStyle w:val="Pieddepage"/>
          <w:jc w:val="right"/>
        </w:pPr>
        <w:r>
          <w:fldChar w:fldCharType="begin"/>
        </w:r>
        <w:r>
          <w:instrText>PAGE   \* MERGEFORMAT</w:instrText>
        </w:r>
        <w:r>
          <w:fldChar w:fldCharType="separate"/>
        </w:r>
        <w:r>
          <w:rPr>
            <w:lang w:val="fr-FR"/>
          </w:rPr>
          <w:t>2</w:t>
        </w:r>
        <w:r>
          <w:fldChar w:fldCharType="end"/>
        </w:r>
      </w:p>
    </w:sdtContent>
  </w:sdt>
  <w:p w14:paraId="0CD0762F" w14:textId="77777777" w:rsidR="00472DBE" w:rsidRDefault="00472D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A52B" w14:textId="77777777" w:rsidR="00B609F8" w:rsidRDefault="00B609F8" w:rsidP="00653B43">
      <w:pPr>
        <w:spacing w:after="0" w:line="240" w:lineRule="auto"/>
      </w:pPr>
      <w:r>
        <w:separator/>
      </w:r>
    </w:p>
  </w:footnote>
  <w:footnote w:type="continuationSeparator" w:id="0">
    <w:p w14:paraId="75179512" w14:textId="77777777" w:rsidR="00B609F8" w:rsidRDefault="00B609F8" w:rsidP="0065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662"/>
    <w:multiLevelType w:val="hybridMultilevel"/>
    <w:tmpl w:val="0FEAE6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B62E56"/>
    <w:multiLevelType w:val="hybridMultilevel"/>
    <w:tmpl w:val="55448CD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0B272B"/>
    <w:multiLevelType w:val="hybridMultilevel"/>
    <w:tmpl w:val="B12C63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036A17"/>
    <w:multiLevelType w:val="hybridMultilevel"/>
    <w:tmpl w:val="62B081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B67188D"/>
    <w:multiLevelType w:val="hybridMultilevel"/>
    <w:tmpl w:val="2FB4609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CB93C42"/>
    <w:multiLevelType w:val="hybridMultilevel"/>
    <w:tmpl w:val="E17040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01D67A8"/>
    <w:multiLevelType w:val="hybridMultilevel"/>
    <w:tmpl w:val="9E7EB510"/>
    <w:lvl w:ilvl="0" w:tplc="0A08380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BF1428"/>
    <w:multiLevelType w:val="hybridMultilevel"/>
    <w:tmpl w:val="AAE00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AD77CA9"/>
    <w:multiLevelType w:val="hybridMultilevel"/>
    <w:tmpl w:val="BA2A781E"/>
    <w:lvl w:ilvl="0" w:tplc="DD362520">
      <w:start w:val="11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57546531">
    <w:abstractNumId w:val="0"/>
  </w:num>
  <w:num w:numId="2" w16cid:durableId="518667689">
    <w:abstractNumId w:val="4"/>
  </w:num>
  <w:num w:numId="3" w16cid:durableId="953245615">
    <w:abstractNumId w:val="2"/>
  </w:num>
  <w:num w:numId="4" w16cid:durableId="284580089">
    <w:abstractNumId w:val="6"/>
  </w:num>
  <w:num w:numId="5" w16cid:durableId="774638543">
    <w:abstractNumId w:val="7"/>
  </w:num>
  <w:num w:numId="6" w16cid:durableId="1081221089">
    <w:abstractNumId w:val="5"/>
  </w:num>
  <w:num w:numId="7" w16cid:durableId="296646631">
    <w:abstractNumId w:val="3"/>
  </w:num>
  <w:num w:numId="8" w16cid:durableId="652948457">
    <w:abstractNumId w:val="1"/>
  </w:num>
  <w:num w:numId="9" w16cid:durableId="992949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60"/>
    <w:rsid w:val="0001195A"/>
    <w:rsid w:val="00013526"/>
    <w:rsid w:val="000529AB"/>
    <w:rsid w:val="00077A35"/>
    <w:rsid w:val="00086EDA"/>
    <w:rsid w:val="000A36B2"/>
    <w:rsid w:val="000A5D28"/>
    <w:rsid w:val="000B759F"/>
    <w:rsid w:val="000F488A"/>
    <w:rsid w:val="00106099"/>
    <w:rsid w:val="001149BC"/>
    <w:rsid w:val="001267F3"/>
    <w:rsid w:val="00132392"/>
    <w:rsid w:val="00132538"/>
    <w:rsid w:val="001561F4"/>
    <w:rsid w:val="00160ABE"/>
    <w:rsid w:val="00176E1B"/>
    <w:rsid w:val="0018428A"/>
    <w:rsid w:val="001B5541"/>
    <w:rsid w:val="001C04F3"/>
    <w:rsid w:val="001C7F0C"/>
    <w:rsid w:val="001D0C91"/>
    <w:rsid w:val="001E6002"/>
    <w:rsid w:val="001E6C5A"/>
    <w:rsid w:val="00225380"/>
    <w:rsid w:val="00234479"/>
    <w:rsid w:val="00241CCB"/>
    <w:rsid w:val="0026729A"/>
    <w:rsid w:val="00287CB2"/>
    <w:rsid w:val="002A4FE7"/>
    <w:rsid w:val="002C1336"/>
    <w:rsid w:val="002C339E"/>
    <w:rsid w:val="002C69A2"/>
    <w:rsid w:val="00336DE9"/>
    <w:rsid w:val="00341AB0"/>
    <w:rsid w:val="00346829"/>
    <w:rsid w:val="00374029"/>
    <w:rsid w:val="00397309"/>
    <w:rsid w:val="003B5499"/>
    <w:rsid w:val="004012E1"/>
    <w:rsid w:val="004079ED"/>
    <w:rsid w:val="00443598"/>
    <w:rsid w:val="0046224C"/>
    <w:rsid w:val="004632CA"/>
    <w:rsid w:val="00472DBE"/>
    <w:rsid w:val="004A7AD2"/>
    <w:rsid w:val="004C5D35"/>
    <w:rsid w:val="004E0559"/>
    <w:rsid w:val="004E30A8"/>
    <w:rsid w:val="004E426E"/>
    <w:rsid w:val="00500926"/>
    <w:rsid w:val="00531009"/>
    <w:rsid w:val="0053178D"/>
    <w:rsid w:val="00542BA1"/>
    <w:rsid w:val="00560755"/>
    <w:rsid w:val="00571CAC"/>
    <w:rsid w:val="00585E2C"/>
    <w:rsid w:val="005963BB"/>
    <w:rsid w:val="00597B4B"/>
    <w:rsid w:val="005E12C9"/>
    <w:rsid w:val="005E6DEE"/>
    <w:rsid w:val="005F6D68"/>
    <w:rsid w:val="005F702A"/>
    <w:rsid w:val="00611A69"/>
    <w:rsid w:val="006232F0"/>
    <w:rsid w:val="00653B43"/>
    <w:rsid w:val="00655BDD"/>
    <w:rsid w:val="006609E7"/>
    <w:rsid w:val="0066603C"/>
    <w:rsid w:val="00672E76"/>
    <w:rsid w:val="006D791F"/>
    <w:rsid w:val="006E3DCF"/>
    <w:rsid w:val="00710697"/>
    <w:rsid w:val="007261B0"/>
    <w:rsid w:val="00733430"/>
    <w:rsid w:val="00784166"/>
    <w:rsid w:val="007C7E60"/>
    <w:rsid w:val="007D5D8F"/>
    <w:rsid w:val="00810BF7"/>
    <w:rsid w:val="00812603"/>
    <w:rsid w:val="00846D5E"/>
    <w:rsid w:val="00864870"/>
    <w:rsid w:val="0087281B"/>
    <w:rsid w:val="0087345F"/>
    <w:rsid w:val="008A0ED4"/>
    <w:rsid w:val="008A39AF"/>
    <w:rsid w:val="008C2249"/>
    <w:rsid w:val="008D3882"/>
    <w:rsid w:val="009000CA"/>
    <w:rsid w:val="00907B65"/>
    <w:rsid w:val="009231D6"/>
    <w:rsid w:val="00945CB1"/>
    <w:rsid w:val="0096539F"/>
    <w:rsid w:val="009670B4"/>
    <w:rsid w:val="00990033"/>
    <w:rsid w:val="00994DA6"/>
    <w:rsid w:val="0099703B"/>
    <w:rsid w:val="009C0996"/>
    <w:rsid w:val="009C3DC7"/>
    <w:rsid w:val="00A0598E"/>
    <w:rsid w:val="00A20C01"/>
    <w:rsid w:val="00A21BEC"/>
    <w:rsid w:val="00A2624C"/>
    <w:rsid w:val="00A33A16"/>
    <w:rsid w:val="00A54E35"/>
    <w:rsid w:val="00A55A25"/>
    <w:rsid w:val="00A755DB"/>
    <w:rsid w:val="00A80700"/>
    <w:rsid w:val="00A928F9"/>
    <w:rsid w:val="00AA58DC"/>
    <w:rsid w:val="00AB0C3A"/>
    <w:rsid w:val="00AB542E"/>
    <w:rsid w:val="00AF0A1F"/>
    <w:rsid w:val="00B14C1F"/>
    <w:rsid w:val="00B3061C"/>
    <w:rsid w:val="00B43309"/>
    <w:rsid w:val="00B47285"/>
    <w:rsid w:val="00B609F8"/>
    <w:rsid w:val="00B61C53"/>
    <w:rsid w:val="00B6319A"/>
    <w:rsid w:val="00B83504"/>
    <w:rsid w:val="00B856FD"/>
    <w:rsid w:val="00B93B79"/>
    <w:rsid w:val="00B948B1"/>
    <w:rsid w:val="00BA1DB0"/>
    <w:rsid w:val="00BB1930"/>
    <w:rsid w:val="00BC0F32"/>
    <w:rsid w:val="00BE2796"/>
    <w:rsid w:val="00BF33DC"/>
    <w:rsid w:val="00BF6570"/>
    <w:rsid w:val="00C166E7"/>
    <w:rsid w:val="00C50A0A"/>
    <w:rsid w:val="00C627D3"/>
    <w:rsid w:val="00C8048F"/>
    <w:rsid w:val="00CB1B1E"/>
    <w:rsid w:val="00CC44C7"/>
    <w:rsid w:val="00CE5891"/>
    <w:rsid w:val="00CE65EF"/>
    <w:rsid w:val="00CE674E"/>
    <w:rsid w:val="00CE6FB4"/>
    <w:rsid w:val="00CF2333"/>
    <w:rsid w:val="00CF37C5"/>
    <w:rsid w:val="00D038F9"/>
    <w:rsid w:val="00D1235F"/>
    <w:rsid w:val="00D808E7"/>
    <w:rsid w:val="00D81AB7"/>
    <w:rsid w:val="00D90F0C"/>
    <w:rsid w:val="00DF1494"/>
    <w:rsid w:val="00E01F48"/>
    <w:rsid w:val="00E267CC"/>
    <w:rsid w:val="00E565E9"/>
    <w:rsid w:val="00E6386B"/>
    <w:rsid w:val="00E66E75"/>
    <w:rsid w:val="00E67BAF"/>
    <w:rsid w:val="00E77491"/>
    <w:rsid w:val="00EA1035"/>
    <w:rsid w:val="00EB0829"/>
    <w:rsid w:val="00EB0DFB"/>
    <w:rsid w:val="00EC343F"/>
    <w:rsid w:val="00EE46BB"/>
    <w:rsid w:val="00F00C7C"/>
    <w:rsid w:val="00F0469D"/>
    <w:rsid w:val="00F06779"/>
    <w:rsid w:val="00F640D8"/>
    <w:rsid w:val="00F660F3"/>
    <w:rsid w:val="00F8587B"/>
    <w:rsid w:val="00FF7E5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6391"/>
  <w15:chartTrackingRefBased/>
  <w15:docId w15:val="{091CBB48-324E-4D5D-93DD-CEFBABF1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BB"/>
    <w:pPr>
      <w:ind w:left="0"/>
    </w:pPr>
    <w:rPr>
      <w:rFonts w:ascii="Times New Roman" w:hAnsi="Times New Roman"/>
      <w:sz w:val="24"/>
    </w:rPr>
  </w:style>
  <w:style w:type="paragraph" w:styleId="Titre1">
    <w:name w:val="heading 1"/>
    <w:basedOn w:val="Normal"/>
    <w:next w:val="Normal"/>
    <w:link w:val="Titre1Car"/>
    <w:uiPriority w:val="9"/>
    <w:qFormat/>
    <w:rsid w:val="00EE46BB"/>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8A0ED4"/>
    <w:pPr>
      <w:keepNext/>
      <w:keepLines/>
      <w:spacing w:before="40" w:after="0"/>
      <w:outlineLvl w:val="1"/>
    </w:pPr>
    <w:rPr>
      <w:rFonts w:eastAsiaTheme="majorEastAsia" w:cs="Times New Roman"/>
      <w:color w:val="2F5496" w:themeColor="accent1" w:themeShade="BF"/>
      <w:sz w:val="26"/>
      <w:szCs w:val="26"/>
    </w:rPr>
  </w:style>
  <w:style w:type="paragraph" w:styleId="Titre3">
    <w:name w:val="heading 3"/>
    <w:basedOn w:val="Normal"/>
    <w:next w:val="Normal"/>
    <w:link w:val="Titre3Car"/>
    <w:uiPriority w:val="9"/>
    <w:unhideWhenUsed/>
    <w:qFormat/>
    <w:rsid w:val="00A0598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0ED4"/>
    <w:rPr>
      <w:rFonts w:ascii="Times New Roman" w:eastAsiaTheme="majorEastAsia" w:hAnsi="Times New Roman" w:cs="Times New Roman"/>
      <w:color w:val="2F5496" w:themeColor="accent1" w:themeShade="BF"/>
      <w:sz w:val="26"/>
      <w:szCs w:val="26"/>
    </w:rPr>
  </w:style>
  <w:style w:type="character" w:customStyle="1" w:styleId="Titre1Car">
    <w:name w:val="Titre 1 Car"/>
    <w:basedOn w:val="Policepardfaut"/>
    <w:link w:val="Titre1"/>
    <w:uiPriority w:val="9"/>
    <w:rsid w:val="00EE46BB"/>
    <w:rPr>
      <w:rFonts w:ascii="Times New Roman" w:eastAsiaTheme="majorEastAsia" w:hAnsi="Times New Roman" w:cstheme="majorBidi"/>
      <w:color w:val="2F5496" w:themeColor="accent1" w:themeShade="BF"/>
      <w:sz w:val="32"/>
      <w:szCs w:val="32"/>
    </w:rPr>
  </w:style>
  <w:style w:type="paragraph" w:styleId="Sansinterligne">
    <w:name w:val="No Spacing"/>
    <w:link w:val="SansinterligneCar"/>
    <w:uiPriority w:val="1"/>
    <w:qFormat/>
    <w:rsid w:val="007C7E60"/>
    <w:pPr>
      <w:spacing w:after="0" w:line="240" w:lineRule="auto"/>
      <w:ind w:left="0"/>
      <w:jc w:val="left"/>
    </w:pPr>
    <w:rPr>
      <w:rFonts w:eastAsiaTheme="minorEastAsia"/>
      <w:lang w:eastAsia="fr-CA"/>
    </w:rPr>
  </w:style>
  <w:style w:type="character" w:customStyle="1" w:styleId="SansinterligneCar">
    <w:name w:val="Sans interligne Car"/>
    <w:basedOn w:val="Policepardfaut"/>
    <w:link w:val="Sansinterligne"/>
    <w:uiPriority w:val="1"/>
    <w:rsid w:val="007C7E60"/>
    <w:rPr>
      <w:rFonts w:eastAsiaTheme="minorEastAsia"/>
      <w:lang w:eastAsia="fr-CA"/>
    </w:rPr>
  </w:style>
  <w:style w:type="paragraph" w:customStyle="1" w:styleId="texterichesoustitreniv1">
    <w:name w:val="texteriche_soustitreniv1"/>
    <w:basedOn w:val="Normal"/>
    <w:rsid w:val="00EE46BB"/>
    <w:pPr>
      <w:spacing w:before="100" w:beforeAutospacing="1" w:after="100" w:afterAutospacing="1" w:line="240" w:lineRule="auto"/>
      <w:jc w:val="left"/>
    </w:pPr>
    <w:rPr>
      <w:rFonts w:eastAsia="Times New Roman" w:cs="Times New Roman"/>
      <w:szCs w:val="24"/>
      <w:lang w:eastAsia="fr-CA"/>
    </w:rPr>
  </w:style>
  <w:style w:type="paragraph" w:styleId="NormalWeb">
    <w:name w:val="Normal (Web)"/>
    <w:basedOn w:val="Normal"/>
    <w:uiPriority w:val="99"/>
    <w:semiHidden/>
    <w:unhideWhenUsed/>
    <w:rsid w:val="00EE46BB"/>
    <w:pPr>
      <w:spacing w:before="100" w:beforeAutospacing="1" w:after="100" w:afterAutospacing="1" w:line="240" w:lineRule="auto"/>
      <w:jc w:val="left"/>
    </w:pPr>
    <w:rPr>
      <w:rFonts w:eastAsia="Times New Roman" w:cs="Times New Roman"/>
      <w:szCs w:val="24"/>
      <w:lang w:eastAsia="fr-CA"/>
    </w:rPr>
  </w:style>
  <w:style w:type="paragraph" w:styleId="Paragraphedeliste">
    <w:name w:val="List Paragraph"/>
    <w:basedOn w:val="Normal"/>
    <w:uiPriority w:val="34"/>
    <w:qFormat/>
    <w:rsid w:val="00EE46BB"/>
    <w:pPr>
      <w:ind w:left="720"/>
      <w:contextualSpacing/>
    </w:pPr>
  </w:style>
  <w:style w:type="paragraph" w:styleId="Titre">
    <w:name w:val="Title"/>
    <w:basedOn w:val="Normal"/>
    <w:next w:val="Normal"/>
    <w:link w:val="TitreCar"/>
    <w:uiPriority w:val="10"/>
    <w:qFormat/>
    <w:rsid w:val="00E67B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7B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0ED4"/>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8A0ED4"/>
    <w:rPr>
      <w:rFonts w:eastAsiaTheme="minorEastAsia"/>
      <w:color w:val="5A5A5A" w:themeColor="text1" w:themeTint="A5"/>
      <w:spacing w:val="15"/>
    </w:rPr>
  </w:style>
  <w:style w:type="paragraph" w:styleId="En-ttedetabledesmatires">
    <w:name w:val="TOC Heading"/>
    <w:basedOn w:val="Titre1"/>
    <w:next w:val="Normal"/>
    <w:uiPriority w:val="39"/>
    <w:unhideWhenUsed/>
    <w:qFormat/>
    <w:rsid w:val="00234479"/>
    <w:pPr>
      <w:spacing w:line="259" w:lineRule="auto"/>
      <w:jc w:val="left"/>
      <w:outlineLvl w:val="9"/>
    </w:pPr>
    <w:rPr>
      <w:rFonts w:asciiTheme="majorHAnsi" w:hAnsiTheme="majorHAnsi"/>
      <w:lang w:eastAsia="fr-CA"/>
    </w:rPr>
  </w:style>
  <w:style w:type="paragraph" w:styleId="TM1">
    <w:name w:val="toc 1"/>
    <w:basedOn w:val="Normal"/>
    <w:next w:val="Normal"/>
    <w:autoRedefine/>
    <w:uiPriority w:val="39"/>
    <w:unhideWhenUsed/>
    <w:rsid w:val="00234479"/>
    <w:pPr>
      <w:spacing w:after="100"/>
    </w:pPr>
  </w:style>
  <w:style w:type="paragraph" w:styleId="TM2">
    <w:name w:val="toc 2"/>
    <w:basedOn w:val="Normal"/>
    <w:next w:val="Normal"/>
    <w:autoRedefine/>
    <w:uiPriority w:val="39"/>
    <w:unhideWhenUsed/>
    <w:rsid w:val="00234479"/>
    <w:pPr>
      <w:spacing w:after="100"/>
      <w:ind w:left="240"/>
    </w:pPr>
  </w:style>
  <w:style w:type="character" w:styleId="Lienhypertexte">
    <w:name w:val="Hyperlink"/>
    <w:basedOn w:val="Policepardfaut"/>
    <w:uiPriority w:val="99"/>
    <w:unhideWhenUsed/>
    <w:rsid w:val="00234479"/>
    <w:rPr>
      <w:color w:val="0563C1" w:themeColor="hyperlink"/>
      <w:u w:val="single"/>
    </w:rPr>
  </w:style>
  <w:style w:type="character" w:customStyle="1" w:styleId="Titre3Car">
    <w:name w:val="Titre 3 Car"/>
    <w:basedOn w:val="Policepardfaut"/>
    <w:link w:val="Titre3"/>
    <w:uiPriority w:val="9"/>
    <w:rsid w:val="00A0598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653B43"/>
    <w:pPr>
      <w:tabs>
        <w:tab w:val="center" w:pos="4680"/>
        <w:tab w:val="right" w:pos="9360"/>
      </w:tabs>
      <w:spacing w:after="0" w:line="240" w:lineRule="auto"/>
    </w:pPr>
  </w:style>
  <w:style w:type="character" w:customStyle="1" w:styleId="En-tteCar">
    <w:name w:val="En-tête Car"/>
    <w:basedOn w:val="Policepardfaut"/>
    <w:link w:val="En-tte"/>
    <w:uiPriority w:val="99"/>
    <w:rsid w:val="00653B43"/>
    <w:rPr>
      <w:rFonts w:ascii="Times New Roman" w:hAnsi="Times New Roman"/>
      <w:sz w:val="24"/>
    </w:rPr>
  </w:style>
  <w:style w:type="paragraph" w:styleId="Pieddepage">
    <w:name w:val="footer"/>
    <w:basedOn w:val="Normal"/>
    <w:link w:val="PieddepageCar"/>
    <w:uiPriority w:val="99"/>
    <w:unhideWhenUsed/>
    <w:rsid w:val="00653B4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53B43"/>
    <w:rPr>
      <w:rFonts w:ascii="Times New Roman" w:hAnsi="Times New Roman"/>
      <w:sz w:val="24"/>
    </w:rPr>
  </w:style>
  <w:style w:type="character" w:styleId="Lienhypertextesuivivisit">
    <w:name w:val="FollowedHyperlink"/>
    <w:basedOn w:val="Policepardfaut"/>
    <w:uiPriority w:val="99"/>
    <w:semiHidden/>
    <w:unhideWhenUsed/>
    <w:rsid w:val="001C04F3"/>
    <w:rPr>
      <w:color w:val="954F72" w:themeColor="followedHyperlink"/>
      <w:u w:val="single"/>
    </w:rPr>
  </w:style>
  <w:style w:type="character" w:styleId="Mentionnonrsolue">
    <w:name w:val="Unresolved Mention"/>
    <w:basedOn w:val="Policepardfaut"/>
    <w:uiPriority w:val="99"/>
    <w:semiHidden/>
    <w:unhideWhenUsed/>
    <w:rsid w:val="00560755"/>
    <w:rPr>
      <w:color w:val="605E5C"/>
      <w:shd w:val="clear" w:color="auto" w:fill="E1DFDD"/>
    </w:rPr>
  </w:style>
  <w:style w:type="table" w:styleId="Grilledutableau">
    <w:name w:val="Table Grid"/>
    <w:basedOn w:val="TableauNormal"/>
    <w:uiPriority w:val="39"/>
    <w:rsid w:val="00DF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243">
      <w:bodyDiv w:val="1"/>
      <w:marLeft w:val="0"/>
      <w:marRight w:val="0"/>
      <w:marTop w:val="0"/>
      <w:marBottom w:val="0"/>
      <w:divBdr>
        <w:top w:val="none" w:sz="0" w:space="0" w:color="auto"/>
        <w:left w:val="none" w:sz="0" w:space="0" w:color="auto"/>
        <w:bottom w:val="none" w:sz="0" w:space="0" w:color="auto"/>
        <w:right w:val="none" w:sz="0" w:space="0" w:color="auto"/>
      </w:divBdr>
    </w:div>
    <w:div w:id="364674541">
      <w:bodyDiv w:val="1"/>
      <w:marLeft w:val="0"/>
      <w:marRight w:val="0"/>
      <w:marTop w:val="0"/>
      <w:marBottom w:val="0"/>
      <w:divBdr>
        <w:top w:val="none" w:sz="0" w:space="0" w:color="auto"/>
        <w:left w:val="none" w:sz="0" w:space="0" w:color="auto"/>
        <w:bottom w:val="none" w:sz="0" w:space="0" w:color="auto"/>
        <w:right w:val="none" w:sz="0" w:space="0" w:color="auto"/>
      </w:divBdr>
    </w:div>
    <w:div w:id="1038241000">
      <w:bodyDiv w:val="1"/>
      <w:marLeft w:val="0"/>
      <w:marRight w:val="0"/>
      <w:marTop w:val="0"/>
      <w:marBottom w:val="0"/>
      <w:divBdr>
        <w:top w:val="none" w:sz="0" w:space="0" w:color="auto"/>
        <w:left w:val="none" w:sz="0" w:space="0" w:color="auto"/>
        <w:bottom w:val="none" w:sz="0" w:space="0" w:color="auto"/>
        <w:right w:val="none" w:sz="0" w:space="0" w:color="auto"/>
      </w:divBdr>
    </w:div>
    <w:div w:id="1181043391">
      <w:bodyDiv w:val="1"/>
      <w:marLeft w:val="0"/>
      <w:marRight w:val="0"/>
      <w:marTop w:val="0"/>
      <w:marBottom w:val="0"/>
      <w:divBdr>
        <w:top w:val="none" w:sz="0" w:space="0" w:color="auto"/>
        <w:left w:val="none" w:sz="0" w:space="0" w:color="auto"/>
        <w:bottom w:val="none" w:sz="0" w:space="0" w:color="auto"/>
        <w:right w:val="none" w:sz="0" w:space="0" w:color="auto"/>
      </w:divBdr>
      <w:divsChild>
        <w:div w:id="1996757045">
          <w:marLeft w:val="0"/>
          <w:marRight w:val="0"/>
          <w:marTop w:val="0"/>
          <w:marBottom w:val="0"/>
          <w:divBdr>
            <w:top w:val="none" w:sz="0" w:space="0" w:color="auto"/>
            <w:left w:val="none" w:sz="0" w:space="0" w:color="auto"/>
            <w:bottom w:val="none" w:sz="0" w:space="0" w:color="auto"/>
            <w:right w:val="none" w:sz="0" w:space="0" w:color="auto"/>
          </w:divBdr>
          <w:divsChild>
            <w:div w:id="2029023903">
              <w:marLeft w:val="0"/>
              <w:marRight w:val="0"/>
              <w:marTop w:val="0"/>
              <w:marBottom w:val="0"/>
              <w:divBdr>
                <w:top w:val="none" w:sz="0" w:space="0" w:color="auto"/>
                <w:left w:val="none" w:sz="0" w:space="0" w:color="auto"/>
                <w:bottom w:val="none" w:sz="0" w:space="0" w:color="auto"/>
                <w:right w:val="none" w:sz="0" w:space="0" w:color="auto"/>
              </w:divBdr>
            </w:div>
          </w:divsChild>
        </w:div>
        <w:div w:id="5982892">
          <w:marLeft w:val="0"/>
          <w:marRight w:val="0"/>
          <w:marTop w:val="240"/>
          <w:marBottom w:val="0"/>
          <w:divBdr>
            <w:top w:val="none" w:sz="0" w:space="0" w:color="auto"/>
            <w:left w:val="none" w:sz="0" w:space="0" w:color="auto"/>
            <w:bottom w:val="none" w:sz="0" w:space="0" w:color="auto"/>
            <w:right w:val="none" w:sz="0" w:space="0" w:color="auto"/>
          </w:divBdr>
          <w:divsChild>
            <w:div w:id="924387468">
              <w:marLeft w:val="0"/>
              <w:marRight w:val="0"/>
              <w:marTop w:val="0"/>
              <w:marBottom w:val="0"/>
              <w:divBdr>
                <w:top w:val="none" w:sz="0" w:space="0" w:color="auto"/>
                <w:left w:val="none" w:sz="0" w:space="0" w:color="auto"/>
                <w:bottom w:val="none" w:sz="0" w:space="0" w:color="auto"/>
                <w:right w:val="none" w:sz="0" w:space="0" w:color="auto"/>
              </w:divBdr>
              <w:divsChild>
                <w:div w:id="7508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75121">
      <w:bodyDiv w:val="1"/>
      <w:marLeft w:val="0"/>
      <w:marRight w:val="0"/>
      <w:marTop w:val="0"/>
      <w:marBottom w:val="0"/>
      <w:divBdr>
        <w:top w:val="none" w:sz="0" w:space="0" w:color="auto"/>
        <w:left w:val="none" w:sz="0" w:space="0" w:color="auto"/>
        <w:bottom w:val="none" w:sz="0" w:space="0" w:color="auto"/>
        <w:right w:val="none" w:sz="0" w:space="0" w:color="auto"/>
      </w:divBdr>
    </w:div>
    <w:div w:id="1617709240">
      <w:bodyDiv w:val="1"/>
      <w:marLeft w:val="0"/>
      <w:marRight w:val="0"/>
      <w:marTop w:val="0"/>
      <w:marBottom w:val="0"/>
      <w:divBdr>
        <w:top w:val="none" w:sz="0" w:space="0" w:color="auto"/>
        <w:left w:val="none" w:sz="0" w:space="0" w:color="auto"/>
        <w:bottom w:val="none" w:sz="0" w:space="0" w:color="auto"/>
        <w:right w:val="none" w:sz="0" w:space="0" w:color="auto"/>
      </w:divBdr>
    </w:div>
    <w:div w:id="17190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307/j.ctt1f116b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fcko2zs7vrn9l7w/La%20litt%C3%A9rature%20jeunesse%20pour%20stimuler%20la%20substitution%20-%20Document.pdf?dl=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qcpe.com/wp-content/uploads/2021/02/alex-cadre-dereference_lenp-en-sge_2020_VF.pdf"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epq.ca/wp-content/uploads/2020/11/RP_v58n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3316-9DBA-43A5-9817-0F9E663A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10904</TotalTime>
  <Pages>16</Pages>
  <Words>3174</Words>
  <Characters>17463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Projet d’intervention en contexte</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d’intervention en contexte</dc:title>
  <dc:subject>stage 4 en éducation au préscolaire</dc:subject>
  <dc:creator>Gabrielle Girard</dc:creator>
  <cp:keywords/>
  <dc:description/>
  <cp:lastModifiedBy>Gabrielle Girard</cp:lastModifiedBy>
  <cp:revision>71</cp:revision>
  <dcterms:created xsi:type="dcterms:W3CDTF">2022-10-07T20:51:00Z</dcterms:created>
  <dcterms:modified xsi:type="dcterms:W3CDTF">2022-11-16T23:40:00Z</dcterms:modified>
</cp:coreProperties>
</file>