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59EAB" w14:textId="43849813" w:rsidR="00401777" w:rsidRPr="00FB5C71" w:rsidRDefault="00401777" w:rsidP="00401777">
      <w:pPr>
        <w:spacing w:after="0"/>
        <w:ind w:left="10" w:right="57"/>
        <w:jc w:val="center"/>
        <w:rPr>
          <w:rFonts w:cstheme="minorHAnsi"/>
        </w:rPr>
      </w:pPr>
      <w:r w:rsidRPr="00FB5C71">
        <w:rPr>
          <w:rFonts w:cstheme="minorHAnsi"/>
          <w:sz w:val="24"/>
        </w:rPr>
        <w:t xml:space="preserve">Planification d’une </w:t>
      </w:r>
      <w:r w:rsidR="00FB07A0" w:rsidRPr="00FB5C71">
        <w:rPr>
          <w:rFonts w:cstheme="minorHAnsi"/>
          <w:sz w:val="24"/>
        </w:rPr>
        <w:t>séquence</w:t>
      </w:r>
      <w:r w:rsidRPr="00FB5C71">
        <w:rPr>
          <w:rFonts w:cstheme="minorHAnsi"/>
          <w:sz w:val="24"/>
        </w:rPr>
        <w:t xml:space="preserve"> au </w:t>
      </w:r>
      <w:r w:rsidR="00DE11ED" w:rsidRPr="00FB5C71">
        <w:rPr>
          <w:rFonts w:cstheme="minorHAnsi"/>
          <w:sz w:val="24"/>
        </w:rPr>
        <w:t>primair</w:t>
      </w:r>
      <w:r w:rsidRPr="00FB5C71">
        <w:rPr>
          <w:rFonts w:cstheme="minorHAnsi"/>
          <w:sz w:val="24"/>
        </w:rPr>
        <w:t xml:space="preserve">e </w:t>
      </w:r>
    </w:p>
    <w:p w14:paraId="6FB4BB9E" w14:textId="77777777" w:rsidR="00401777" w:rsidRPr="00FB5C71" w:rsidRDefault="00401777" w:rsidP="00401777">
      <w:pPr>
        <w:spacing w:after="208"/>
        <w:ind w:left="-11"/>
        <w:rPr>
          <w:rFonts w:cstheme="minorHAnsi"/>
        </w:rPr>
      </w:pPr>
      <w:r w:rsidRPr="00FB5C71">
        <w:rPr>
          <w:rFonts w:eastAsia="Calibri" w:cstheme="minorHAnsi"/>
          <w:noProof/>
          <w:lang w:eastAsia="fr-CA"/>
        </w:rPr>
        <mc:AlternateContent>
          <mc:Choice Requires="wpg">
            <w:drawing>
              <wp:inline distT="0" distB="0" distL="0" distR="0" wp14:anchorId="1DBE89AE" wp14:editId="2452FAA9">
                <wp:extent cx="5976000" cy="9144"/>
                <wp:effectExtent l="0" t="0" r="0" b="0"/>
                <wp:docPr id="25443" name="Group 25443"/>
                <wp:cNvGraphicFramePr/>
                <a:graphic xmlns:a="http://schemas.openxmlformats.org/drawingml/2006/main">
                  <a:graphicData uri="http://schemas.microsoft.com/office/word/2010/wordprocessingGroup">
                    <wpg:wgp>
                      <wpg:cNvGrpSpPr/>
                      <wpg:grpSpPr>
                        <a:xfrm>
                          <a:off x="0" y="0"/>
                          <a:ext cx="5976000" cy="9144"/>
                          <a:chOff x="0" y="0"/>
                          <a:chExt cx="5976000" cy="9144"/>
                        </a:xfrm>
                      </wpg:grpSpPr>
                      <wps:wsp>
                        <wps:cNvPr id="28054" name="Shape 28054"/>
                        <wps:cNvSpPr/>
                        <wps:spPr>
                          <a:xfrm>
                            <a:off x="0" y="0"/>
                            <a:ext cx="5976000"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A7FA65" id="Group 25443" o:spid="_x0000_s1026" style="width:470.55pt;height:.7pt;mso-position-horizontal-relative:char;mso-position-vertical-relative:line" coordsize="597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">
                <v:shape id="Shape 28054" o:spid="_x0000_s1027" style="position:absolute;width:59760;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" path="m,l6894576,r,9144l,9144,,e" fillcolor="black" stroked="f" strokeweight="0">
                  <v:stroke miterlimit="83231f" joinstyle="miter"/>
                  <v:path arrowok="t" textboxrect="0,0,6894576,9144"/>
                </v:shape>
                <w10:anchorlock/>
              </v:group>
            </w:pict>
          </mc:Fallback>
        </mc:AlternateContent>
      </w:r>
    </w:p>
    <w:p w14:paraId="038E90C4" w14:textId="6C96AD09" w:rsidR="00401777" w:rsidRPr="00FB5C71" w:rsidRDefault="00401777" w:rsidP="00401777">
      <w:pPr>
        <w:spacing w:after="0"/>
        <w:ind w:left="10" w:right="57"/>
        <w:jc w:val="center"/>
        <w:rPr>
          <w:rFonts w:cstheme="minorHAnsi"/>
        </w:rPr>
      </w:pPr>
      <w:r w:rsidRPr="00FB5C71">
        <w:rPr>
          <w:rFonts w:cstheme="minorHAnsi"/>
          <w:sz w:val="24"/>
        </w:rPr>
        <w:t xml:space="preserve">Titre : </w:t>
      </w:r>
      <w:r w:rsidR="005B7B8E">
        <w:rPr>
          <w:rFonts w:cstheme="minorHAnsi"/>
          <w:sz w:val="24"/>
        </w:rPr>
        <w:t>Les émotions</w:t>
      </w:r>
    </w:p>
    <w:tbl>
      <w:tblPr>
        <w:tblStyle w:val="TableGrid"/>
        <w:tblW w:w="8732" w:type="dxa"/>
        <w:tblInd w:w="17" w:type="dxa"/>
        <w:tblCellMar>
          <w:top w:w="37" w:type="dxa"/>
          <w:left w:w="93" w:type="dxa"/>
        </w:tblCellMar>
        <w:tblLook w:val="04A0" w:firstRow="1" w:lastRow="0" w:firstColumn="1" w:lastColumn="0" w:noHBand="0" w:noVBand="1"/>
      </w:tblPr>
      <w:tblGrid>
        <w:gridCol w:w="8732"/>
      </w:tblGrid>
      <w:tr w:rsidR="00401777" w:rsidRPr="00FB5C71" w14:paraId="3E351A93" w14:textId="77777777" w:rsidTr="005B7B8E">
        <w:trPr>
          <w:trHeight w:val="661"/>
        </w:trPr>
        <w:tc>
          <w:tcPr>
            <w:tcW w:w="8732" w:type="dxa"/>
            <w:tcBorders>
              <w:top w:val="nil"/>
              <w:left w:val="single" w:sz="4" w:space="0" w:color="C9C9C9"/>
              <w:bottom w:val="single" w:sz="4" w:space="0" w:color="C9C9C9"/>
              <w:right w:val="single" w:sz="4" w:space="0" w:color="C9C9C9"/>
            </w:tcBorders>
            <w:shd w:val="clear" w:color="auto" w:fill="F5DBF1"/>
          </w:tcPr>
          <w:p w14:paraId="3738EF78" w14:textId="40129B94" w:rsidR="00401777" w:rsidRPr="00FB5C71" w:rsidRDefault="00401777" w:rsidP="004C5A4F">
            <w:pPr>
              <w:tabs>
                <w:tab w:val="center" w:pos="5888"/>
              </w:tabs>
              <w:spacing w:line="259" w:lineRule="auto"/>
              <w:rPr>
                <w:rFonts w:cstheme="minorHAnsi"/>
              </w:rPr>
            </w:pPr>
            <w:r w:rsidRPr="004C5A4F">
              <w:rPr>
                <w:rFonts w:cstheme="minorHAnsi"/>
                <w:b/>
                <w:bCs/>
              </w:rPr>
              <w:t>Date prévue</w:t>
            </w:r>
            <w:r w:rsidRPr="00FB5C71">
              <w:rPr>
                <w:rFonts w:cstheme="minorHAnsi"/>
              </w:rPr>
              <w:t xml:space="preserve"> :</w:t>
            </w:r>
            <w:r w:rsidR="00FB07A0" w:rsidRPr="00FB5C71">
              <w:rPr>
                <w:rFonts w:cstheme="minorHAnsi"/>
              </w:rPr>
              <w:t xml:space="preserve"> </w:t>
            </w:r>
            <w:r w:rsidR="004C5A4F">
              <w:rPr>
                <w:rFonts w:cstheme="minorHAnsi"/>
              </w:rPr>
              <w:t xml:space="preserve">16 novembre au 4 décembre         </w:t>
            </w:r>
            <w:r w:rsidRPr="004C5A4F">
              <w:rPr>
                <w:rFonts w:cstheme="minorHAnsi"/>
                <w:b/>
                <w:bCs/>
              </w:rPr>
              <w:t>Cré</w:t>
            </w:r>
            <w:r w:rsidR="004C5A4F" w:rsidRPr="004C5A4F">
              <w:rPr>
                <w:rFonts w:cstheme="minorHAnsi"/>
                <w:b/>
                <w:bCs/>
              </w:rPr>
              <w:t>ée</w:t>
            </w:r>
            <w:r w:rsidRPr="004C5A4F">
              <w:rPr>
                <w:rFonts w:cstheme="minorHAnsi"/>
                <w:b/>
                <w:bCs/>
              </w:rPr>
              <w:t xml:space="preserve"> par</w:t>
            </w:r>
            <w:r w:rsidRPr="00FB5C71">
              <w:rPr>
                <w:rFonts w:cstheme="minorHAnsi"/>
              </w:rPr>
              <w:t xml:space="preserve"> : </w:t>
            </w:r>
            <w:r w:rsidR="004C5A4F">
              <w:rPr>
                <w:rFonts w:cstheme="minorHAnsi"/>
              </w:rPr>
              <w:t>Valérie Aubé</w:t>
            </w:r>
          </w:p>
          <w:p w14:paraId="1E47A942" w14:textId="4809EE95" w:rsidR="00401777" w:rsidRPr="00FB5C71" w:rsidRDefault="00401777" w:rsidP="004C5A4F">
            <w:pPr>
              <w:tabs>
                <w:tab w:val="center" w:pos="6213"/>
              </w:tabs>
              <w:spacing w:line="259" w:lineRule="auto"/>
              <w:rPr>
                <w:rFonts w:cstheme="minorHAnsi"/>
              </w:rPr>
            </w:pPr>
            <w:r w:rsidRPr="004C5A4F">
              <w:rPr>
                <w:rFonts w:cstheme="minorHAnsi"/>
                <w:b/>
                <w:bCs/>
              </w:rPr>
              <w:t>Classe</w:t>
            </w:r>
            <w:r w:rsidRPr="00FB5C71">
              <w:rPr>
                <w:rFonts w:cstheme="minorHAnsi"/>
              </w:rPr>
              <w:t xml:space="preserve"> :</w:t>
            </w:r>
            <w:r w:rsidR="00FB07A0" w:rsidRPr="00FB5C71">
              <w:rPr>
                <w:rFonts w:cstheme="minorHAnsi"/>
              </w:rPr>
              <w:t xml:space="preserve"> </w:t>
            </w:r>
            <w:r w:rsidR="004C5A4F">
              <w:rPr>
                <w:rFonts w:cstheme="minorHAnsi"/>
              </w:rPr>
              <w:t>Émilie Fortin</w:t>
            </w:r>
            <w:r w:rsidR="00FB07A0" w:rsidRPr="00FB5C71">
              <w:rPr>
                <w:rFonts w:cstheme="minorHAnsi"/>
              </w:rPr>
              <w:t xml:space="preserve">  </w:t>
            </w:r>
            <w:r w:rsidR="004C5A4F">
              <w:rPr>
                <w:rFonts w:cstheme="minorHAnsi"/>
              </w:rPr>
              <w:t xml:space="preserve">                                               </w:t>
            </w:r>
            <w:r w:rsidRPr="004C5A4F">
              <w:rPr>
                <w:rFonts w:cstheme="minorHAnsi"/>
                <w:b/>
                <w:bCs/>
              </w:rPr>
              <w:t>Date de création</w:t>
            </w:r>
            <w:r w:rsidRPr="00FB5C71">
              <w:rPr>
                <w:rFonts w:cstheme="minorHAnsi"/>
              </w:rPr>
              <w:t xml:space="preserve"> : </w:t>
            </w:r>
            <w:r w:rsidR="004C5A4F">
              <w:rPr>
                <w:rFonts w:cstheme="minorHAnsi"/>
              </w:rPr>
              <w:t>6 novembre</w:t>
            </w:r>
          </w:p>
        </w:tc>
      </w:tr>
      <w:tr w:rsidR="00401777" w:rsidRPr="00FB5C71" w14:paraId="23E2BB61" w14:textId="77777777" w:rsidTr="005B7B8E">
        <w:trPr>
          <w:trHeight w:val="3307"/>
        </w:trPr>
        <w:tc>
          <w:tcPr>
            <w:tcW w:w="8732" w:type="dxa"/>
            <w:tcBorders>
              <w:top w:val="single" w:sz="4" w:space="0" w:color="C9C9C9"/>
              <w:left w:val="single" w:sz="4" w:space="0" w:color="C9C9C9"/>
              <w:bottom w:val="single" w:sz="4" w:space="0" w:color="C9C9C9"/>
              <w:right w:val="single" w:sz="4" w:space="0" w:color="C9C9C9"/>
            </w:tcBorders>
          </w:tcPr>
          <w:p w14:paraId="14EEB000" w14:textId="7E85CE3F" w:rsidR="009833A6" w:rsidRPr="009833A6" w:rsidRDefault="00401777" w:rsidP="009833A6">
            <w:pPr>
              <w:spacing w:line="234" w:lineRule="auto"/>
              <w:ind w:left="17" w:right="33"/>
              <w:rPr>
                <w:rFonts w:cstheme="minorHAnsi"/>
              </w:rPr>
            </w:pPr>
            <w:r w:rsidRPr="00FB5C71">
              <w:rPr>
                <w:rFonts w:cstheme="minorHAnsi"/>
                <w:b/>
              </w:rPr>
              <w:t xml:space="preserve">Résumé de la SEA : </w:t>
            </w:r>
            <w:r w:rsidR="004C5A4F">
              <w:rPr>
                <w:rFonts w:cstheme="minorHAnsi"/>
              </w:rPr>
              <w:t xml:space="preserve">Cette planification s’inscrit </w:t>
            </w:r>
            <w:r w:rsidR="00C80866">
              <w:rPr>
                <w:rFonts w:cstheme="minorHAnsi"/>
              </w:rPr>
              <w:t xml:space="preserve">dans mon projet d’intégration en contexte. </w:t>
            </w:r>
            <w:r w:rsidR="009833A6">
              <w:rPr>
                <w:rFonts w:cstheme="minorHAnsi"/>
              </w:rPr>
              <w:t xml:space="preserve">Le but est d’instaurer un climat de confiance et d’échange pour que les élèves apprivoisent leurs émotions. </w:t>
            </w:r>
          </w:p>
        </w:tc>
      </w:tr>
    </w:tbl>
    <w:p w14:paraId="4C3B47BD" w14:textId="77777777" w:rsidR="00401777" w:rsidRPr="00FB5C71" w:rsidRDefault="00401777" w:rsidP="00401777">
      <w:pPr>
        <w:spacing w:after="0"/>
        <w:ind w:left="17"/>
        <w:rPr>
          <w:rFonts w:cstheme="minorHAnsi"/>
        </w:rPr>
      </w:pPr>
      <w:r w:rsidRPr="00FB5C71">
        <w:rPr>
          <w:rFonts w:cstheme="minorHAnsi"/>
        </w:rPr>
        <w:t xml:space="preserve"> </w:t>
      </w:r>
    </w:p>
    <w:p w14:paraId="193BECCA" w14:textId="77777777" w:rsidR="00401777" w:rsidRPr="00FB5C71" w:rsidRDefault="00401777" w:rsidP="00401777">
      <w:pPr>
        <w:pStyle w:val="Heading1"/>
        <w:shd w:val="clear" w:color="auto" w:fill="BD81EF"/>
        <w:tabs>
          <w:tab w:val="right" w:pos="10892"/>
        </w:tabs>
        <w:spacing w:after="30"/>
        <w:ind w:left="12"/>
        <w:rPr>
          <w:rFonts w:asciiTheme="minorHAnsi" w:hAnsiTheme="minorHAnsi" w:cstheme="minorHAnsi"/>
        </w:rPr>
      </w:pPr>
      <w:r w:rsidRPr="00FB5C71">
        <w:rPr>
          <w:rFonts w:asciiTheme="minorHAnsi" w:hAnsiTheme="minorHAnsi" w:cstheme="minorHAnsi"/>
        </w:rPr>
        <w:t xml:space="preserve">Étape 1 — les résultats escomptés  </w:t>
      </w:r>
      <w:r w:rsidRPr="00FB5C71">
        <w:rPr>
          <w:rFonts w:asciiTheme="minorHAnsi" w:hAnsiTheme="minorHAnsi" w:cstheme="minorHAnsi"/>
        </w:rPr>
        <w:tab/>
      </w:r>
    </w:p>
    <w:p w14:paraId="2AF7ADAB" w14:textId="77777777" w:rsidR="00401777" w:rsidRPr="00FB5C71" w:rsidRDefault="00401777" w:rsidP="00401777">
      <w:pPr>
        <w:spacing w:after="29"/>
        <w:ind w:right="61"/>
        <w:rPr>
          <w:rFonts w:cstheme="minorHAnsi"/>
        </w:rPr>
      </w:pPr>
    </w:p>
    <w:p w14:paraId="1E1F54CF" w14:textId="77777777" w:rsidR="00FB07A0" w:rsidRPr="00FB5C71" w:rsidRDefault="00FB07A0" w:rsidP="00FB07A0">
      <w:pPr>
        <w:spacing w:after="29"/>
        <w:ind w:right="61"/>
        <w:rPr>
          <w:rFonts w:cstheme="minorHAnsi"/>
        </w:rPr>
      </w:pPr>
      <w:r w:rsidRPr="00FB5C71">
        <w:rPr>
          <w:rFonts w:cstheme="minorHAnsi"/>
        </w:rPr>
        <w:t>Programme de formation de l’école québécoise</w:t>
      </w:r>
    </w:p>
    <w:p w14:paraId="330539FB" w14:textId="77777777" w:rsidR="00FB07A0" w:rsidRPr="00FB5C71" w:rsidRDefault="00FB07A0" w:rsidP="00FB07A0">
      <w:pPr>
        <w:numPr>
          <w:ilvl w:val="0"/>
          <w:numId w:val="1"/>
        </w:numPr>
        <w:spacing w:after="5" w:line="248" w:lineRule="auto"/>
        <w:ind w:right="61" w:hanging="360"/>
        <w:jc w:val="both"/>
        <w:rPr>
          <w:rFonts w:cstheme="minorHAnsi"/>
          <w:b/>
        </w:rPr>
      </w:pPr>
      <w:r w:rsidRPr="00FB5C71">
        <w:rPr>
          <w:rFonts w:cstheme="minorHAnsi"/>
          <w:b/>
        </w:rPr>
        <w:t xml:space="preserve">Dans le but de développer principalement les compétences suivantes :  </w:t>
      </w:r>
    </w:p>
    <w:p w14:paraId="0B77F79F" w14:textId="63331DF5" w:rsidR="00A366F4" w:rsidRPr="00A366F4" w:rsidRDefault="00A366F4" w:rsidP="00FB07A0">
      <w:pPr>
        <w:spacing w:after="111" w:line="252" w:lineRule="auto"/>
        <w:ind w:left="732" w:right="60"/>
        <w:rPr>
          <w:rFonts w:eastAsia="Calibri" w:cstheme="minorHAnsi"/>
          <w:i/>
          <w:szCs w:val="32"/>
        </w:rPr>
      </w:pPr>
      <w:r w:rsidRPr="00A366F4">
        <w:rPr>
          <w:rFonts w:eastAsia="Calibri" w:cstheme="minorHAnsi"/>
          <w:i/>
          <w:szCs w:val="32"/>
        </w:rPr>
        <w:t>Compétence 1 : Agir avec efficacité dans différents contextes sur le plan sensoriel et moteur</w:t>
      </w:r>
    </w:p>
    <w:p w14:paraId="3D6FC12A" w14:textId="2486DE16" w:rsidR="00A366F4" w:rsidRPr="00A366F4" w:rsidRDefault="00A366F4" w:rsidP="00FB07A0">
      <w:pPr>
        <w:spacing w:after="111" w:line="252" w:lineRule="auto"/>
        <w:ind w:left="732" w:right="60"/>
        <w:rPr>
          <w:rFonts w:eastAsia="Calibri" w:cstheme="minorHAnsi"/>
          <w:i/>
          <w:szCs w:val="32"/>
        </w:rPr>
      </w:pPr>
      <w:r w:rsidRPr="00A366F4">
        <w:rPr>
          <w:rFonts w:eastAsia="Calibri" w:cstheme="minorHAnsi"/>
          <w:iCs/>
          <w:szCs w:val="32"/>
        </w:rPr>
        <w:t>Composante</w:t>
      </w:r>
      <w:r w:rsidRPr="00A366F4">
        <w:rPr>
          <w:rFonts w:eastAsia="Calibri" w:cstheme="minorHAnsi"/>
          <w:i/>
          <w:szCs w:val="32"/>
        </w:rPr>
        <w:t xml:space="preserve"> : </w:t>
      </w:r>
      <w:bookmarkStart w:id="0" w:name="_Hlk49688453"/>
      <w:r w:rsidRPr="00A366F4">
        <w:rPr>
          <w:rFonts w:ascii="Andika" w:hAnsi="Andika" w:cs="Andika"/>
        </w:rPr>
        <w:t>Reconnaissance d'éléments favorisant le bien-être</w:t>
      </w:r>
      <w:bookmarkEnd w:id="0"/>
    </w:p>
    <w:p w14:paraId="6A8E0F2C" w14:textId="4BD62988" w:rsidR="00FB07A0" w:rsidRPr="00A366F4" w:rsidRDefault="00FB07A0" w:rsidP="00FB07A0">
      <w:pPr>
        <w:spacing w:after="111" w:line="252" w:lineRule="auto"/>
        <w:ind w:left="732" w:right="60"/>
        <w:rPr>
          <w:rFonts w:cstheme="minorHAnsi"/>
          <w:sz w:val="32"/>
          <w:szCs w:val="32"/>
        </w:rPr>
      </w:pPr>
      <w:r w:rsidRPr="00A366F4">
        <w:rPr>
          <w:rFonts w:eastAsia="Calibri" w:cstheme="minorHAnsi"/>
          <w:i/>
          <w:szCs w:val="32"/>
        </w:rPr>
        <w:t xml:space="preserve">Compétence </w:t>
      </w:r>
      <w:r w:rsidR="007E35BC" w:rsidRPr="00A366F4">
        <w:rPr>
          <w:rFonts w:eastAsia="Calibri" w:cstheme="minorHAnsi"/>
          <w:i/>
          <w:szCs w:val="32"/>
        </w:rPr>
        <w:t>2 : Affirmer sa personnalité</w:t>
      </w:r>
    </w:p>
    <w:p w14:paraId="66E905A4" w14:textId="3621F9BA" w:rsidR="00FB07A0" w:rsidRPr="007E35BC" w:rsidRDefault="00FB07A0" w:rsidP="007E35BC">
      <w:pPr>
        <w:ind w:left="708" w:right="61"/>
        <w:rPr>
          <w:rFonts w:cstheme="minorHAnsi"/>
          <w:szCs w:val="20"/>
        </w:rPr>
      </w:pPr>
      <w:r w:rsidRPr="007E35BC">
        <w:rPr>
          <w:rFonts w:cstheme="minorHAnsi"/>
          <w:szCs w:val="20"/>
        </w:rPr>
        <w:t>Composante</w:t>
      </w:r>
      <w:r w:rsidR="007E35BC" w:rsidRPr="007E35BC">
        <w:rPr>
          <w:rFonts w:cstheme="minorHAnsi"/>
          <w:szCs w:val="20"/>
        </w:rPr>
        <w:t>s</w:t>
      </w:r>
      <w:r w:rsidRPr="007E35BC">
        <w:rPr>
          <w:rFonts w:cstheme="minorHAnsi"/>
          <w:szCs w:val="20"/>
        </w:rPr>
        <w:t xml:space="preserve"> : </w:t>
      </w:r>
      <w:r w:rsidR="00A366F4">
        <w:t xml:space="preserve">Répondre progressivement à ses besoins physiques, cognitifs, affectifs et sociaux. Exprimer ses besoins et trouver des moyens d’y répondre. </w:t>
      </w:r>
      <w:r w:rsidR="007E35BC">
        <w:t>Partager ses goûts, ses intérêts, ses sentiments et ses émotions. Exprimer de façon variée ses goûts, ses intérêts, ses sentiments et ses émotions.</w:t>
      </w:r>
    </w:p>
    <w:p w14:paraId="148A4BAF" w14:textId="77777777" w:rsidR="00FB07A0" w:rsidRPr="00FB5C71" w:rsidRDefault="00FB07A0" w:rsidP="00FB07A0">
      <w:pPr>
        <w:pStyle w:val="ListParagraph"/>
        <w:ind w:left="2177" w:right="61" w:firstLine="0"/>
        <w:rPr>
          <w:rFonts w:asciiTheme="minorHAnsi" w:hAnsiTheme="minorHAnsi" w:cstheme="minorHAnsi"/>
          <w:szCs w:val="20"/>
        </w:rPr>
      </w:pPr>
    </w:p>
    <w:p w14:paraId="188629A8" w14:textId="77777777" w:rsidR="00FB07A0" w:rsidRPr="00FB5C71" w:rsidRDefault="00FB07A0" w:rsidP="00FB07A0">
      <w:pPr>
        <w:pStyle w:val="ListParagraph"/>
        <w:numPr>
          <w:ilvl w:val="0"/>
          <w:numId w:val="1"/>
        </w:numPr>
        <w:spacing w:after="1" w:line="257" w:lineRule="auto"/>
        <w:rPr>
          <w:rFonts w:asciiTheme="minorHAnsi" w:hAnsiTheme="minorHAnsi" w:cstheme="minorHAnsi"/>
          <w:b/>
          <w:sz w:val="21"/>
          <w:szCs w:val="21"/>
        </w:rPr>
      </w:pPr>
      <w:r w:rsidRPr="00FB5C71">
        <w:rPr>
          <w:rFonts w:asciiTheme="minorHAnsi" w:hAnsiTheme="minorHAnsi" w:cstheme="minorHAnsi"/>
          <w:b/>
          <w:sz w:val="21"/>
          <w:szCs w:val="21"/>
        </w:rPr>
        <w:t xml:space="preserve">Les savoirs essentiels à faire apprendre :  </w:t>
      </w:r>
    </w:p>
    <w:p w14:paraId="6DF8C488" w14:textId="117609AE" w:rsidR="00FB07A0" w:rsidRDefault="00A366F4" w:rsidP="00A366F4">
      <w:pPr>
        <w:ind w:left="1416" w:right="61"/>
      </w:pPr>
      <w:r>
        <w:rPr>
          <w:rFonts w:cstheme="minorHAnsi"/>
        </w:rPr>
        <w:t>•</w:t>
      </w:r>
      <w:r>
        <w:t>Les différentes façons de se détendre (ex. : écouter de la musique douce, s’arrêter quelques minutes, fermer les yeux)</w:t>
      </w:r>
    </w:p>
    <w:p w14:paraId="785E06AA" w14:textId="244668CD" w:rsidR="00A366F4" w:rsidRPr="00FB5C71" w:rsidRDefault="00A366F4" w:rsidP="00A366F4">
      <w:pPr>
        <w:ind w:left="1416" w:right="61"/>
        <w:rPr>
          <w:rFonts w:cstheme="minorHAnsi"/>
        </w:rPr>
      </w:pPr>
      <w:r>
        <w:rPr>
          <w:rFonts w:cstheme="minorHAnsi"/>
        </w:rPr>
        <w:t>•</w:t>
      </w:r>
      <w:r>
        <w:t>Les sentiments (ex. : joie, colère, peur)</w:t>
      </w:r>
    </w:p>
    <w:p w14:paraId="24633971" w14:textId="77777777" w:rsidR="00FB07A0" w:rsidRPr="00FB5C71" w:rsidRDefault="00FB07A0" w:rsidP="00FB07A0">
      <w:pPr>
        <w:pStyle w:val="Heading1"/>
        <w:shd w:val="clear" w:color="auto" w:fill="BD81EF"/>
        <w:tabs>
          <w:tab w:val="left" w:pos="5856"/>
        </w:tabs>
        <w:spacing w:after="30"/>
        <w:ind w:left="12"/>
        <w:rPr>
          <w:rFonts w:asciiTheme="minorHAnsi" w:hAnsiTheme="minorHAnsi" w:cstheme="minorHAnsi"/>
        </w:rPr>
      </w:pPr>
      <w:r w:rsidRPr="00FB5C71">
        <w:rPr>
          <w:rFonts w:asciiTheme="minorHAnsi" w:hAnsiTheme="minorHAnsi" w:cstheme="minorHAnsi"/>
        </w:rPr>
        <w:t xml:space="preserve">Étape 2 — Stratégies d’évaluation  </w:t>
      </w:r>
      <w:r w:rsidRPr="00FB5C71">
        <w:rPr>
          <w:rFonts w:asciiTheme="minorHAnsi" w:hAnsiTheme="minorHAnsi" w:cstheme="minorHAnsi"/>
        </w:rPr>
        <w:tab/>
      </w:r>
    </w:p>
    <w:p w14:paraId="0D9F7474" w14:textId="77777777" w:rsidR="00FB07A0" w:rsidRPr="00FB5C71" w:rsidRDefault="00FB07A0" w:rsidP="00FB07A0">
      <w:pPr>
        <w:spacing w:after="1" w:line="257" w:lineRule="auto"/>
        <w:ind w:left="-5"/>
        <w:rPr>
          <w:rFonts w:cstheme="minorHAnsi"/>
        </w:rPr>
      </w:pPr>
      <w:r w:rsidRPr="00FB5C71">
        <w:rPr>
          <w:rFonts w:cstheme="minorHAnsi"/>
          <w:sz w:val="21"/>
        </w:rPr>
        <w:t xml:space="preserve">Observation </w:t>
      </w:r>
    </w:p>
    <w:p w14:paraId="394335CC" w14:textId="6580B720" w:rsidR="00FB07A0" w:rsidRPr="00B02748" w:rsidRDefault="00FB07A0" w:rsidP="00B02748">
      <w:pPr>
        <w:pStyle w:val="ListParagraph"/>
        <w:numPr>
          <w:ilvl w:val="0"/>
          <w:numId w:val="11"/>
        </w:numPr>
        <w:spacing w:after="30"/>
        <w:ind w:right="61"/>
        <w:rPr>
          <w:rFonts w:cstheme="minorHAnsi"/>
          <w:b/>
          <w:bCs/>
        </w:rPr>
      </w:pPr>
      <w:r w:rsidRPr="00B02748">
        <w:rPr>
          <w:rFonts w:cstheme="minorHAnsi"/>
          <w:b/>
          <w:bCs/>
        </w:rPr>
        <w:t xml:space="preserve">Critère d’évaluation  </w:t>
      </w:r>
    </w:p>
    <w:p w14:paraId="00E17CE3" w14:textId="00330722" w:rsidR="00B02748" w:rsidRPr="00B02748" w:rsidRDefault="00B02748" w:rsidP="00B02748">
      <w:pPr>
        <w:pStyle w:val="ListParagraph"/>
        <w:spacing w:after="0" w:line="240" w:lineRule="auto"/>
        <w:ind w:left="732" w:firstLine="0"/>
      </w:pPr>
      <w:r w:rsidRPr="00B02748">
        <w:rPr>
          <w:rFonts w:cstheme="minorHAnsi"/>
        </w:rPr>
        <w:t>•</w:t>
      </w:r>
      <w:r>
        <w:t xml:space="preserve"> L’enfant exprime ses goûts, ses intérêts, ses idées, ses sentiments et ses émotions de façon pertinente. </w:t>
      </w:r>
    </w:p>
    <w:p w14:paraId="62739AAA" w14:textId="77777777" w:rsidR="00FB07A0" w:rsidRPr="00B02748" w:rsidRDefault="00FB07A0" w:rsidP="00FB07A0">
      <w:pPr>
        <w:spacing w:after="0"/>
        <w:ind w:left="708" w:right="61"/>
        <w:rPr>
          <w:rFonts w:cstheme="minorHAnsi"/>
          <w:b/>
          <w:bCs/>
        </w:rPr>
      </w:pPr>
      <w:r w:rsidRPr="00B02748">
        <w:rPr>
          <w:rFonts w:cstheme="minorHAnsi"/>
          <w:b/>
          <w:bCs/>
        </w:rPr>
        <w:lastRenderedPageBreak/>
        <w:t xml:space="preserve">Faits observables : </w:t>
      </w:r>
    </w:p>
    <w:p w14:paraId="08015782" w14:textId="608B50D8" w:rsidR="00FB07A0" w:rsidRPr="00FB5C71" w:rsidRDefault="007E35BC" w:rsidP="007E35BC">
      <w:pPr>
        <w:tabs>
          <w:tab w:val="left" w:pos="2895"/>
        </w:tabs>
        <w:spacing w:after="0"/>
        <w:ind w:left="708"/>
        <w:rPr>
          <w:rFonts w:cstheme="minorHAnsi"/>
          <w:sz w:val="21"/>
        </w:rPr>
      </w:pPr>
      <w:r w:rsidRPr="007E35BC">
        <w:rPr>
          <w:rFonts w:cstheme="minorHAnsi"/>
          <w:sz w:val="21"/>
        </w:rPr>
        <w:t>•Partage de façon appropriée ses goûts, ses intérêts, ses idées, ses sentiments et ses émotions</w:t>
      </w:r>
    </w:p>
    <w:p w14:paraId="3686D159" w14:textId="77777777" w:rsidR="00FB07A0" w:rsidRPr="00FB5C71" w:rsidRDefault="00FB07A0" w:rsidP="00FB07A0">
      <w:pPr>
        <w:spacing w:after="0"/>
        <w:ind w:left="17"/>
        <w:rPr>
          <w:rFonts w:cstheme="minorHAnsi"/>
        </w:rPr>
      </w:pPr>
    </w:p>
    <w:tbl>
      <w:tblPr>
        <w:tblStyle w:val="TableGrid"/>
        <w:tblW w:w="8448" w:type="dxa"/>
        <w:tblInd w:w="-11" w:type="dxa"/>
        <w:tblCellMar>
          <w:top w:w="36" w:type="dxa"/>
          <w:left w:w="29" w:type="dxa"/>
          <w:right w:w="115" w:type="dxa"/>
        </w:tblCellMar>
        <w:tblLook w:val="04A0" w:firstRow="1" w:lastRow="0" w:firstColumn="1" w:lastColumn="0" w:noHBand="0" w:noVBand="1"/>
      </w:tblPr>
      <w:tblGrid>
        <w:gridCol w:w="8448"/>
      </w:tblGrid>
      <w:tr w:rsidR="00FB07A0" w:rsidRPr="00FB5C71" w14:paraId="19ED000D" w14:textId="77777777" w:rsidTr="004C5A4F">
        <w:trPr>
          <w:trHeight w:val="368"/>
        </w:trPr>
        <w:tc>
          <w:tcPr>
            <w:tcW w:w="8448" w:type="dxa"/>
            <w:tcBorders>
              <w:top w:val="nil"/>
              <w:left w:val="nil"/>
              <w:bottom w:val="nil"/>
              <w:right w:val="nil"/>
            </w:tcBorders>
            <w:shd w:val="clear" w:color="auto" w:fill="BD81EF"/>
          </w:tcPr>
          <w:p w14:paraId="6D1A02DE" w14:textId="77777777" w:rsidR="00FB07A0" w:rsidRPr="00FB5C71" w:rsidRDefault="00FB07A0" w:rsidP="00CA073D">
            <w:pPr>
              <w:spacing w:line="259" w:lineRule="auto"/>
              <w:rPr>
                <w:rFonts w:cstheme="minorHAnsi"/>
              </w:rPr>
            </w:pPr>
            <w:r w:rsidRPr="00FB5C71">
              <w:rPr>
                <w:rFonts w:cstheme="minorHAnsi"/>
              </w:rPr>
              <w:t xml:space="preserve">Étape 3 — Stratégies d’enseignement et d’apprentissage  </w:t>
            </w:r>
          </w:p>
        </w:tc>
      </w:tr>
      <w:tr w:rsidR="00FB07A0" w:rsidRPr="00FB5C71" w14:paraId="741F1628" w14:textId="77777777" w:rsidTr="004C5A4F">
        <w:trPr>
          <w:trHeight w:val="341"/>
        </w:trPr>
        <w:tc>
          <w:tcPr>
            <w:tcW w:w="8448" w:type="dxa"/>
            <w:tcBorders>
              <w:top w:val="nil"/>
              <w:left w:val="nil"/>
              <w:bottom w:val="nil"/>
              <w:right w:val="nil"/>
            </w:tcBorders>
            <w:shd w:val="clear" w:color="auto" w:fill="EBCDFB"/>
          </w:tcPr>
          <w:p w14:paraId="3427C0E0" w14:textId="77777777" w:rsidR="00FB07A0" w:rsidRPr="00FB5C71" w:rsidRDefault="00FB07A0" w:rsidP="00CA073D">
            <w:pPr>
              <w:spacing w:line="259" w:lineRule="auto"/>
              <w:rPr>
                <w:rFonts w:cstheme="minorHAnsi"/>
              </w:rPr>
            </w:pPr>
            <w:r w:rsidRPr="00FB5C71">
              <w:rPr>
                <w:rFonts w:cstheme="minorHAnsi"/>
              </w:rPr>
              <w:t xml:space="preserve">PRÉPARATION  </w:t>
            </w:r>
          </w:p>
        </w:tc>
      </w:tr>
    </w:tbl>
    <w:p w14:paraId="394F7F89" w14:textId="50FD7143" w:rsidR="004C5A4F" w:rsidRDefault="004C5A4F" w:rsidP="00FB07A0">
      <w:pPr>
        <w:spacing w:after="149" w:line="252" w:lineRule="auto"/>
        <w:ind w:left="732" w:right="60"/>
        <w:rPr>
          <w:rFonts w:cstheme="minorHAnsi"/>
        </w:rPr>
      </w:pPr>
      <w:r w:rsidRPr="002612EB">
        <w:rPr>
          <w:rFonts w:cstheme="minorHAnsi"/>
          <w:b/>
          <w:bCs/>
        </w:rPr>
        <w:t>Causerie :</w:t>
      </w:r>
      <w:r w:rsidRPr="00FB5C71">
        <w:rPr>
          <w:rFonts w:cstheme="minorHAnsi"/>
        </w:rPr>
        <w:t xml:space="preserve"> </w:t>
      </w:r>
      <w:r>
        <w:rPr>
          <w:rFonts w:cstheme="minorHAnsi"/>
        </w:rPr>
        <w:t xml:space="preserve">Messages du jour liés à la thématique des émotions : </w:t>
      </w:r>
    </w:p>
    <w:p w14:paraId="2768E3B7" w14:textId="26A2CECC" w:rsidR="00DE63FD" w:rsidRDefault="00DE63FD" w:rsidP="00B645D6">
      <w:pPr>
        <w:spacing w:after="149" w:line="252" w:lineRule="auto"/>
        <w:ind w:left="732" w:right="60"/>
        <w:rPr>
          <w:rFonts w:eastAsia="Calibri" w:cstheme="minorHAnsi"/>
          <w:iCs/>
          <w:szCs w:val="32"/>
        </w:rPr>
      </w:pPr>
      <w:r w:rsidRPr="003A57B0">
        <w:rPr>
          <w:rFonts w:eastAsia="Calibri" w:cstheme="minorHAnsi"/>
          <w:iCs/>
          <w:szCs w:val="32"/>
        </w:rPr>
        <w:t>→Bonjour les petits loups</w:t>
      </w:r>
      <w:r>
        <w:rPr>
          <w:rFonts w:eastAsia="Calibri" w:cstheme="minorHAnsi"/>
          <w:iCs/>
          <w:szCs w:val="32"/>
        </w:rPr>
        <w:t>,</w:t>
      </w:r>
      <w:r>
        <w:t xml:space="preserve"> cette semaine, nous allons parler des émotions. En connais-tu?</w:t>
      </w:r>
    </w:p>
    <w:p w14:paraId="59F53C12" w14:textId="3E142F57" w:rsidR="004C5A4F" w:rsidRDefault="003A57B0" w:rsidP="00B645D6">
      <w:pPr>
        <w:spacing w:after="0" w:line="240" w:lineRule="auto"/>
        <w:ind w:left="731" w:right="62"/>
        <w:rPr>
          <w:rFonts w:eastAsia="Calibri" w:cstheme="minorHAnsi"/>
          <w:iCs/>
          <w:szCs w:val="32"/>
        </w:rPr>
      </w:pPr>
      <w:r w:rsidRPr="003A57B0">
        <w:rPr>
          <w:rFonts w:eastAsia="Calibri" w:cstheme="minorHAnsi"/>
          <w:iCs/>
          <w:szCs w:val="32"/>
        </w:rPr>
        <w:t>→Bonjour les petits loups, qu’est-ce qui te rend en colère?</w:t>
      </w:r>
    </w:p>
    <w:p w14:paraId="5896B11C" w14:textId="131F6C9A" w:rsidR="003A57B0" w:rsidRDefault="003A57B0" w:rsidP="00B645D6">
      <w:pPr>
        <w:spacing w:after="0" w:line="240" w:lineRule="auto"/>
        <w:ind w:left="731" w:right="62"/>
        <w:rPr>
          <w:rFonts w:eastAsia="Calibri" w:cstheme="minorHAnsi"/>
          <w:iCs/>
          <w:szCs w:val="32"/>
        </w:rPr>
      </w:pPr>
      <w:r w:rsidRPr="003A57B0">
        <w:rPr>
          <w:rFonts w:eastAsia="Calibri" w:cstheme="minorHAnsi"/>
          <w:iCs/>
          <w:szCs w:val="32"/>
        </w:rPr>
        <w:t>→ Bonjour les petits loups,</w:t>
      </w:r>
      <w:r>
        <w:rPr>
          <w:rFonts w:eastAsia="Calibri" w:cstheme="minorHAnsi"/>
          <w:iCs/>
          <w:szCs w:val="32"/>
        </w:rPr>
        <w:t xml:space="preserve"> qu’est-ce qui te rend joyeux?</w:t>
      </w:r>
    </w:p>
    <w:p w14:paraId="3795FDBA" w14:textId="313DC10C" w:rsidR="003A57B0" w:rsidRDefault="003A57B0" w:rsidP="00B645D6">
      <w:pPr>
        <w:spacing w:after="0" w:line="240" w:lineRule="auto"/>
        <w:ind w:left="731" w:right="62"/>
        <w:rPr>
          <w:rFonts w:eastAsia="Calibri" w:cstheme="minorHAnsi"/>
          <w:iCs/>
          <w:szCs w:val="32"/>
        </w:rPr>
      </w:pPr>
      <w:r w:rsidRPr="003A57B0">
        <w:rPr>
          <w:rFonts w:eastAsia="Calibri" w:cstheme="minorHAnsi"/>
          <w:iCs/>
          <w:szCs w:val="32"/>
        </w:rPr>
        <w:t>→Bonjour les petits loups,</w:t>
      </w:r>
      <w:r>
        <w:rPr>
          <w:rFonts w:eastAsia="Calibri" w:cstheme="minorHAnsi"/>
          <w:iCs/>
          <w:szCs w:val="32"/>
        </w:rPr>
        <w:t xml:space="preserve"> qu’est-ce qui te fait peur?</w:t>
      </w:r>
    </w:p>
    <w:p w14:paraId="2923C1B4" w14:textId="4865F1F4" w:rsidR="003A57B0" w:rsidRPr="00CA073D" w:rsidRDefault="003A57B0" w:rsidP="00B645D6">
      <w:pPr>
        <w:spacing w:after="0" w:line="240" w:lineRule="auto"/>
        <w:ind w:left="731" w:right="62"/>
        <w:rPr>
          <w:rFonts w:eastAsia="Calibri" w:cstheme="minorHAnsi"/>
          <w:iCs/>
          <w:sz w:val="16"/>
        </w:rPr>
      </w:pPr>
      <w:r w:rsidRPr="003A57B0">
        <w:rPr>
          <w:rFonts w:eastAsia="Calibri" w:cstheme="minorHAnsi"/>
          <w:iCs/>
          <w:szCs w:val="32"/>
        </w:rPr>
        <w:t>→ Bonjour les petits loups,</w:t>
      </w:r>
      <w:r>
        <w:rPr>
          <w:rFonts w:eastAsia="Calibri" w:cstheme="minorHAnsi"/>
          <w:iCs/>
          <w:szCs w:val="32"/>
        </w:rPr>
        <w:t xml:space="preserve"> qu’est-ce qui te rend triste? </w:t>
      </w:r>
    </w:p>
    <w:p w14:paraId="665D433F" w14:textId="77777777" w:rsidR="00B645D6" w:rsidRDefault="00B645D6" w:rsidP="00FB07A0">
      <w:pPr>
        <w:spacing w:after="149" w:line="252" w:lineRule="auto"/>
        <w:ind w:left="732" w:right="60"/>
        <w:rPr>
          <w:rFonts w:eastAsia="Calibri" w:cstheme="minorHAnsi"/>
          <w:iCs/>
          <w:color w:val="FF0000"/>
          <w:sz w:val="16"/>
        </w:rPr>
      </w:pPr>
    </w:p>
    <w:p w14:paraId="6C73C462" w14:textId="79D0202F" w:rsidR="004C5A4F" w:rsidRPr="009520DC" w:rsidRDefault="004C5A4F" w:rsidP="00FB07A0">
      <w:pPr>
        <w:spacing w:after="149" w:line="252" w:lineRule="auto"/>
        <w:ind w:left="732" w:right="60"/>
        <w:rPr>
          <w:rFonts w:eastAsia="Calibri" w:cstheme="minorHAnsi"/>
          <w:iCs/>
          <w:color w:val="FF0000"/>
          <w:szCs w:val="32"/>
        </w:rPr>
      </w:pPr>
      <w:r w:rsidRPr="009520DC">
        <w:rPr>
          <w:rFonts w:eastAsia="Calibri" w:cstheme="minorHAnsi"/>
          <w:iCs/>
          <w:color w:val="FF0000"/>
          <w:szCs w:val="32"/>
        </w:rPr>
        <w:t>Intentions pédagogiques</w:t>
      </w:r>
      <w:r w:rsidR="00B645D6" w:rsidRPr="009520DC">
        <w:rPr>
          <w:rFonts w:eastAsia="Calibri" w:cstheme="minorHAnsi"/>
          <w:iCs/>
          <w:color w:val="FF0000"/>
          <w:szCs w:val="32"/>
        </w:rPr>
        <w:t xml:space="preserve"> : L’enfant nomme des émotions, l’enfant exprime comment il se sent. </w:t>
      </w:r>
    </w:p>
    <w:p w14:paraId="081FE292" w14:textId="77777777" w:rsidR="00FB07A0" w:rsidRPr="00FB5C71" w:rsidRDefault="00FB07A0" w:rsidP="00FB07A0">
      <w:pPr>
        <w:spacing w:after="149" w:line="252" w:lineRule="auto"/>
        <w:ind w:left="732" w:right="60" w:hanging="10"/>
        <w:rPr>
          <w:rFonts w:eastAsia="Calibri" w:cstheme="minorHAnsi"/>
          <w:i/>
          <w:sz w:val="16"/>
        </w:rPr>
      </w:pPr>
    </w:p>
    <w:p w14:paraId="4A43BACE" w14:textId="77777777" w:rsidR="00FB07A0" w:rsidRPr="00FB5C71" w:rsidRDefault="00FB07A0" w:rsidP="00FB07A0">
      <w:pPr>
        <w:pStyle w:val="Heading1"/>
        <w:shd w:val="clear" w:color="auto" w:fill="EBCDFB"/>
        <w:ind w:left="12"/>
        <w:rPr>
          <w:rFonts w:asciiTheme="minorHAnsi" w:hAnsiTheme="minorHAnsi" w:cstheme="minorHAnsi"/>
        </w:rPr>
      </w:pPr>
      <w:r w:rsidRPr="00FB5C71">
        <w:rPr>
          <w:rFonts w:asciiTheme="minorHAnsi" w:hAnsiTheme="minorHAnsi" w:cstheme="minorHAnsi"/>
        </w:rPr>
        <w:t xml:space="preserve">RÉALISATION  </w:t>
      </w:r>
    </w:p>
    <w:p w14:paraId="23623A6B" w14:textId="77777777" w:rsidR="00FB07A0" w:rsidRPr="00FB5C71" w:rsidRDefault="00FB07A0" w:rsidP="009520DC">
      <w:pPr>
        <w:ind w:right="61"/>
        <w:rPr>
          <w:rFonts w:cstheme="minorHAnsi"/>
        </w:rPr>
      </w:pPr>
    </w:p>
    <w:p w14:paraId="0A67DC96" w14:textId="19DB22E7" w:rsidR="00FB07A0" w:rsidRDefault="004C5A4F" w:rsidP="00FB07A0">
      <w:pPr>
        <w:ind w:left="722" w:right="61"/>
        <w:rPr>
          <w:rFonts w:cstheme="minorHAnsi"/>
          <w:b/>
          <w:bCs/>
        </w:rPr>
      </w:pPr>
      <w:r>
        <w:rPr>
          <w:rFonts w:cstheme="minorHAnsi"/>
          <w:b/>
          <w:bCs/>
        </w:rPr>
        <w:t>Lectures :</w:t>
      </w:r>
    </w:p>
    <w:p w14:paraId="06D6A7A7" w14:textId="5FCA3EEE" w:rsidR="004C5A4F" w:rsidRDefault="00036A3E" w:rsidP="009520DC">
      <w:pPr>
        <w:spacing w:after="0" w:line="240" w:lineRule="auto"/>
        <w:ind w:left="720" w:right="62"/>
        <w:rPr>
          <w:rFonts w:cstheme="minorHAnsi"/>
        </w:rPr>
      </w:pPr>
      <w:r>
        <w:rPr>
          <w:rFonts w:cstheme="minorHAnsi"/>
        </w:rPr>
        <w:t xml:space="preserve">-La couleur des émotions </w:t>
      </w:r>
    </w:p>
    <w:p w14:paraId="6CDD0F9E" w14:textId="7BD7298F" w:rsidR="00126741" w:rsidRDefault="00126741" w:rsidP="009520DC">
      <w:pPr>
        <w:spacing w:after="0" w:line="240" w:lineRule="auto"/>
        <w:ind w:left="720" w:right="62"/>
        <w:rPr>
          <w:rFonts w:cstheme="minorHAnsi"/>
        </w:rPr>
      </w:pPr>
      <w:r>
        <w:rPr>
          <w:rFonts w:cstheme="minorHAnsi"/>
        </w:rPr>
        <w:t>-La fée des larmes</w:t>
      </w:r>
    </w:p>
    <w:p w14:paraId="0862478B" w14:textId="5878BF02" w:rsidR="00126741" w:rsidRDefault="00126741" w:rsidP="009520DC">
      <w:pPr>
        <w:spacing w:after="0" w:line="240" w:lineRule="auto"/>
        <w:ind w:left="720" w:right="62"/>
        <w:rPr>
          <w:rFonts w:cstheme="minorHAnsi"/>
        </w:rPr>
      </w:pPr>
      <w:r>
        <w:rPr>
          <w:rFonts w:cstheme="minorHAnsi"/>
        </w:rPr>
        <w:tab/>
      </w:r>
      <w:bookmarkStart w:id="1" w:name="_Hlk57623227"/>
      <w:r w:rsidRPr="00126741">
        <w:rPr>
          <w:rFonts w:cstheme="minorHAnsi"/>
          <w:color w:val="FF0000"/>
        </w:rPr>
        <w:t>Intention pédagogique : L’élève exprime les moments qu’il peut ressentir de la tristesse</w:t>
      </w:r>
      <w:r>
        <w:rPr>
          <w:rFonts w:cstheme="minorHAnsi"/>
          <w:color w:val="FF0000"/>
        </w:rPr>
        <w:t xml:space="preserve"> et raconte les moments qu’il peut se sentir triste. </w:t>
      </w:r>
      <w:bookmarkEnd w:id="1"/>
    </w:p>
    <w:p w14:paraId="092D3A92" w14:textId="4F780762" w:rsidR="00036A3E" w:rsidRDefault="00036A3E" w:rsidP="009520DC">
      <w:pPr>
        <w:spacing w:after="0" w:line="240" w:lineRule="auto"/>
        <w:ind w:left="720" w:right="62"/>
        <w:rPr>
          <w:rFonts w:cstheme="minorHAnsi"/>
        </w:rPr>
      </w:pPr>
      <w:r>
        <w:rPr>
          <w:rFonts w:cstheme="minorHAnsi"/>
        </w:rPr>
        <w:t>-Le loup qui apprivoisait ses émotions</w:t>
      </w:r>
    </w:p>
    <w:p w14:paraId="4AC024B3" w14:textId="5FFC2B64" w:rsidR="00302408" w:rsidRDefault="00302408" w:rsidP="009520DC">
      <w:pPr>
        <w:spacing w:after="0" w:line="240" w:lineRule="auto"/>
        <w:ind w:left="720" w:right="62"/>
        <w:rPr>
          <w:rFonts w:cstheme="minorHAnsi"/>
        </w:rPr>
      </w:pPr>
      <w:r>
        <w:rPr>
          <w:rFonts w:cstheme="minorHAnsi"/>
        </w:rPr>
        <w:t>-</w:t>
      </w:r>
      <w:r w:rsidRPr="00302408">
        <w:rPr>
          <w:rFonts w:cstheme="minorHAnsi"/>
        </w:rPr>
        <w:t>Mes émotions : avec une roue des émotions / Aurélie Chien Chow Chine.</w:t>
      </w:r>
    </w:p>
    <w:p w14:paraId="68198BA5" w14:textId="6279C8E6" w:rsidR="00CC23D6" w:rsidRDefault="00CC23D6" w:rsidP="009520DC">
      <w:pPr>
        <w:spacing w:after="0" w:line="240" w:lineRule="auto"/>
        <w:ind w:left="720" w:right="62"/>
        <w:rPr>
          <w:rFonts w:cstheme="minorHAnsi"/>
        </w:rPr>
      </w:pPr>
      <w:r w:rsidRPr="0013075D">
        <w:rPr>
          <w:rFonts w:cstheme="minorHAnsi"/>
        </w:rPr>
        <w:t>-Jojo l’ourson</w:t>
      </w:r>
    </w:p>
    <w:p w14:paraId="751D0A2D" w14:textId="7265902E" w:rsidR="0013075D" w:rsidRDefault="0013075D" w:rsidP="009520DC">
      <w:pPr>
        <w:spacing w:after="0" w:line="240" w:lineRule="auto"/>
        <w:ind w:left="720" w:right="62"/>
        <w:rPr>
          <w:rFonts w:cstheme="minorHAnsi"/>
        </w:rPr>
      </w:pPr>
      <w:r>
        <w:rPr>
          <w:rFonts w:cstheme="minorHAnsi"/>
        </w:rPr>
        <w:t>-Parfois, je me sens…</w:t>
      </w:r>
    </w:p>
    <w:p w14:paraId="3D5917D7" w14:textId="3FBCDABD" w:rsidR="0013075D" w:rsidRPr="0013075D" w:rsidRDefault="0013075D" w:rsidP="009520DC">
      <w:pPr>
        <w:spacing w:after="0" w:line="240" w:lineRule="auto"/>
        <w:ind w:left="720" w:right="62"/>
        <w:rPr>
          <w:rFonts w:cstheme="minorHAnsi"/>
          <w:color w:val="FF0000"/>
        </w:rPr>
      </w:pPr>
      <w:r w:rsidRPr="0013075D">
        <w:rPr>
          <w:rFonts w:cstheme="minorHAnsi"/>
          <w:color w:val="FF0000"/>
        </w:rPr>
        <w:tab/>
        <w:t>Intention pédagogique : L’élève</w:t>
      </w:r>
      <w:r>
        <w:rPr>
          <w:rFonts w:cstheme="minorHAnsi"/>
          <w:color w:val="FF0000"/>
        </w:rPr>
        <w:t xml:space="preserve"> explore les différentes émotions.</w:t>
      </w:r>
    </w:p>
    <w:p w14:paraId="0D479E01" w14:textId="1AF39474" w:rsidR="0013075D" w:rsidRDefault="0013075D" w:rsidP="009520DC">
      <w:pPr>
        <w:spacing w:after="0" w:line="240" w:lineRule="auto"/>
        <w:ind w:left="720" w:right="62"/>
        <w:rPr>
          <w:rFonts w:cstheme="minorHAnsi"/>
        </w:rPr>
      </w:pPr>
      <w:r>
        <w:rPr>
          <w:rFonts w:cstheme="minorHAnsi"/>
        </w:rPr>
        <w:t>-Le nuage</w:t>
      </w:r>
      <w:r>
        <w:rPr>
          <w:rFonts w:cstheme="minorHAnsi"/>
        </w:rPr>
        <w:tab/>
      </w:r>
    </w:p>
    <w:p w14:paraId="0D92D7F9" w14:textId="4FF37FFA" w:rsidR="0013075D" w:rsidRPr="0013075D" w:rsidRDefault="0013075D" w:rsidP="0013075D">
      <w:pPr>
        <w:spacing w:after="0" w:line="240" w:lineRule="auto"/>
        <w:ind w:left="1416" w:right="62"/>
        <w:rPr>
          <w:rFonts w:cstheme="minorHAnsi"/>
          <w:color w:val="FF0000"/>
        </w:rPr>
      </w:pPr>
      <w:r w:rsidRPr="0013075D">
        <w:rPr>
          <w:rFonts w:cstheme="minorHAnsi"/>
          <w:color w:val="FF0000"/>
        </w:rPr>
        <w:t xml:space="preserve">Intention pédagogique : </w:t>
      </w:r>
      <w:r w:rsidRPr="00DA7301">
        <w:rPr>
          <w:rFonts w:cstheme="minorHAnsi"/>
          <w:color w:val="FF0000"/>
        </w:rPr>
        <w:t>L’élève explore les moyens qu’il peut prendre lorsqu’il ressent de la tristesse.</w:t>
      </w:r>
    </w:p>
    <w:p w14:paraId="48F4CE45" w14:textId="3801970E" w:rsidR="00622998" w:rsidRDefault="00622998" w:rsidP="009520DC">
      <w:pPr>
        <w:spacing w:after="0" w:line="240" w:lineRule="auto"/>
        <w:ind w:left="720" w:right="62"/>
        <w:rPr>
          <w:rFonts w:cstheme="minorHAnsi"/>
        </w:rPr>
      </w:pPr>
      <w:r w:rsidRPr="00622998">
        <w:rPr>
          <w:rFonts w:cstheme="minorHAnsi"/>
        </w:rPr>
        <w:t>-Sam &amp; Watson : Plus fort q</w:t>
      </w:r>
      <w:r>
        <w:rPr>
          <w:rFonts w:cstheme="minorHAnsi"/>
        </w:rPr>
        <w:t>ue la tristesse</w:t>
      </w:r>
    </w:p>
    <w:p w14:paraId="300CCAEE" w14:textId="4B67A193" w:rsidR="0013075D" w:rsidRDefault="0013075D" w:rsidP="009520DC">
      <w:pPr>
        <w:spacing w:after="0" w:line="240" w:lineRule="auto"/>
        <w:ind w:left="720" w:right="62"/>
        <w:rPr>
          <w:rFonts w:cstheme="minorHAnsi"/>
        </w:rPr>
      </w:pPr>
      <w:r>
        <w:rPr>
          <w:rFonts w:cstheme="minorHAnsi"/>
        </w:rPr>
        <w:t>-La journée du roi bougon</w:t>
      </w:r>
    </w:p>
    <w:p w14:paraId="61AE583F" w14:textId="79343247" w:rsidR="0013075D" w:rsidRPr="0013075D" w:rsidRDefault="0013075D" w:rsidP="0013075D">
      <w:pPr>
        <w:spacing w:after="0" w:line="240" w:lineRule="auto"/>
        <w:ind w:left="1416" w:right="62"/>
        <w:rPr>
          <w:rFonts w:cstheme="minorHAnsi"/>
          <w:color w:val="FF0000"/>
        </w:rPr>
      </w:pPr>
      <w:r>
        <w:rPr>
          <w:rFonts w:cstheme="minorHAnsi"/>
          <w:color w:val="FF0000"/>
        </w:rPr>
        <w:t xml:space="preserve">Intention pédagogique : </w:t>
      </w:r>
      <w:r w:rsidRPr="00DA7301">
        <w:rPr>
          <w:rFonts w:cstheme="minorHAnsi"/>
          <w:color w:val="FF0000"/>
        </w:rPr>
        <w:t>L’élève explore les moyens qu’il peut prendre lorsqu’il ressent de la</w:t>
      </w:r>
      <w:r>
        <w:rPr>
          <w:rFonts w:cstheme="minorHAnsi"/>
          <w:color w:val="FF0000"/>
        </w:rPr>
        <w:t xml:space="preserve"> colère.</w:t>
      </w:r>
    </w:p>
    <w:p w14:paraId="7FB5CB35" w14:textId="6953E4F7" w:rsidR="00622998" w:rsidRDefault="00622998" w:rsidP="009520DC">
      <w:pPr>
        <w:spacing w:after="0" w:line="240" w:lineRule="auto"/>
        <w:ind w:left="720" w:right="62"/>
        <w:rPr>
          <w:rFonts w:cstheme="minorHAnsi"/>
        </w:rPr>
      </w:pPr>
      <w:r w:rsidRPr="00622998">
        <w:rPr>
          <w:rFonts w:cstheme="minorHAnsi"/>
        </w:rPr>
        <w:t>-Sam &amp; Watson : Plus fort q</w:t>
      </w:r>
      <w:r>
        <w:rPr>
          <w:rFonts w:cstheme="minorHAnsi"/>
        </w:rPr>
        <w:t>ue la colère</w:t>
      </w:r>
    </w:p>
    <w:p w14:paraId="5283B64A" w14:textId="448ABF90" w:rsidR="00DA7301" w:rsidRDefault="00DA7301" w:rsidP="009520DC">
      <w:pPr>
        <w:spacing w:after="0" w:line="240" w:lineRule="auto"/>
        <w:ind w:left="720" w:right="62"/>
        <w:rPr>
          <w:rFonts w:cstheme="minorHAnsi"/>
        </w:rPr>
      </w:pPr>
      <w:r>
        <w:rPr>
          <w:rFonts w:cstheme="minorHAnsi"/>
        </w:rPr>
        <w:t>→La tristesse : Gros chagrin, gros câlin</w:t>
      </w:r>
    </w:p>
    <w:p w14:paraId="19E3D341" w14:textId="36A9FC51" w:rsidR="00DA7301" w:rsidRPr="00DA7301" w:rsidRDefault="00DA7301" w:rsidP="0013075D">
      <w:pPr>
        <w:spacing w:after="0" w:line="240" w:lineRule="auto"/>
        <w:ind w:left="1416" w:right="62"/>
        <w:rPr>
          <w:rFonts w:cstheme="minorHAnsi"/>
          <w:color w:val="FF0000"/>
        </w:rPr>
      </w:pPr>
      <w:r w:rsidRPr="00DA7301">
        <w:rPr>
          <w:rFonts w:cstheme="minorHAnsi"/>
          <w:color w:val="FF0000"/>
        </w:rPr>
        <w:t xml:space="preserve">Intention pédagogique : L’élève explore les moyens qu’il peut prendre lorsqu’il ressent de la tristesse. </w:t>
      </w:r>
    </w:p>
    <w:p w14:paraId="2569BFD4" w14:textId="77777777" w:rsidR="009520DC" w:rsidRPr="00622998" w:rsidRDefault="009520DC" w:rsidP="004C5A4F">
      <w:pPr>
        <w:spacing w:after="0"/>
        <w:ind w:left="708"/>
        <w:rPr>
          <w:rFonts w:eastAsia="Calibri" w:cstheme="minorHAnsi"/>
          <w:i/>
          <w:sz w:val="16"/>
        </w:rPr>
      </w:pPr>
    </w:p>
    <w:p w14:paraId="2E56DCFB" w14:textId="30396879" w:rsidR="00FB07A0" w:rsidRPr="00BC0728" w:rsidRDefault="004C5A4F" w:rsidP="004C5A4F">
      <w:pPr>
        <w:spacing w:after="0"/>
        <w:ind w:left="708"/>
        <w:rPr>
          <w:rFonts w:cstheme="minorHAnsi"/>
          <w:b/>
          <w:bCs/>
        </w:rPr>
      </w:pPr>
      <w:r w:rsidRPr="00BC0728">
        <w:rPr>
          <w:rFonts w:cstheme="minorHAnsi"/>
          <w:b/>
          <w:bCs/>
        </w:rPr>
        <w:t>Ateliers :</w:t>
      </w:r>
    </w:p>
    <w:p w14:paraId="6DE0861D" w14:textId="19456807" w:rsidR="004C5A4F" w:rsidRPr="00BC0728" w:rsidRDefault="009520DC" w:rsidP="00043C2D">
      <w:pPr>
        <w:pStyle w:val="ListParagraph"/>
        <w:numPr>
          <w:ilvl w:val="0"/>
          <w:numId w:val="9"/>
        </w:numPr>
        <w:spacing w:after="0"/>
        <w:rPr>
          <w:rFonts w:asciiTheme="minorHAnsi" w:hAnsiTheme="minorHAnsi" w:cstheme="minorHAnsi"/>
        </w:rPr>
      </w:pPr>
      <w:r w:rsidRPr="00BC0728">
        <w:rPr>
          <w:rFonts w:asciiTheme="minorHAnsi" w:hAnsiTheme="minorHAnsi" w:cstheme="minorHAnsi"/>
        </w:rPr>
        <w:t xml:space="preserve">Reproduire les émotions </w:t>
      </w:r>
    </w:p>
    <w:p w14:paraId="47BB0EFC" w14:textId="0785D573" w:rsidR="009520DC" w:rsidRPr="00BC0728" w:rsidRDefault="009520DC" w:rsidP="009520DC">
      <w:pPr>
        <w:pStyle w:val="ListParagraph"/>
        <w:spacing w:after="0"/>
        <w:ind w:left="1773" w:firstLine="0"/>
        <w:rPr>
          <w:rFonts w:asciiTheme="minorHAnsi" w:hAnsiTheme="minorHAnsi" w:cstheme="minorHAnsi"/>
          <w:color w:val="FF0000"/>
        </w:rPr>
      </w:pPr>
      <w:r w:rsidRPr="00BC0728">
        <w:rPr>
          <w:rFonts w:asciiTheme="minorHAnsi" w:hAnsiTheme="minorHAnsi" w:cstheme="minorHAnsi"/>
          <w:color w:val="FF0000"/>
        </w:rPr>
        <w:lastRenderedPageBreak/>
        <w:t>Intention pédagogique : L’élève reproduit l’émotion sur la fiche à l’aide d’un crayon effaçable ou de pâte à modeler (permet de reconnaître les signes non</w:t>
      </w:r>
      <w:r w:rsidR="002F58F3">
        <w:rPr>
          <w:rFonts w:asciiTheme="minorHAnsi" w:hAnsiTheme="minorHAnsi" w:cstheme="minorHAnsi"/>
          <w:color w:val="FF0000"/>
        </w:rPr>
        <w:t xml:space="preserve"> </w:t>
      </w:r>
      <w:r w:rsidRPr="00BC0728">
        <w:rPr>
          <w:rFonts w:asciiTheme="minorHAnsi" w:hAnsiTheme="minorHAnsi" w:cstheme="minorHAnsi"/>
          <w:color w:val="FF0000"/>
        </w:rPr>
        <w:t xml:space="preserve">verbaux des émotions). </w:t>
      </w:r>
    </w:p>
    <w:p w14:paraId="08EC4771" w14:textId="164C3B23" w:rsidR="009520DC" w:rsidRPr="00BC0728" w:rsidRDefault="009520DC" w:rsidP="009520DC">
      <w:pPr>
        <w:pStyle w:val="ListParagraph"/>
        <w:numPr>
          <w:ilvl w:val="0"/>
          <w:numId w:val="9"/>
        </w:numPr>
        <w:spacing w:after="0"/>
        <w:rPr>
          <w:rFonts w:asciiTheme="minorHAnsi" w:hAnsiTheme="minorHAnsi" w:cstheme="minorHAnsi"/>
        </w:rPr>
      </w:pPr>
      <w:r w:rsidRPr="00BC0728">
        <w:rPr>
          <w:rFonts w:asciiTheme="minorHAnsi" w:hAnsiTheme="minorHAnsi" w:cstheme="minorHAnsi"/>
        </w:rPr>
        <w:t>Classement des émotions</w:t>
      </w:r>
    </w:p>
    <w:p w14:paraId="05856098" w14:textId="3754435F" w:rsidR="009520DC" w:rsidRDefault="009520DC" w:rsidP="009520DC">
      <w:pPr>
        <w:pStyle w:val="ListParagraph"/>
        <w:spacing w:after="0"/>
        <w:ind w:left="1773" w:firstLine="0"/>
        <w:rPr>
          <w:rFonts w:asciiTheme="minorHAnsi" w:hAnsiTheme="minorHAnsi" w:cstheme="minorHAnsi"/>
          <w:color w:val="FF0000"/>
        </w:rPr>
      </w:pPr>
      <w:r w:rsidRPr="00BC0728">
        <w:rPr>
          <w:rFonts w:asciiTheme="minorHAnsi" w:hAnsiTheme="minorHAnsi" w:cstheme="minorHAnsi"/>
          <w:color w:val="FF0000"/>
        </w:rPr>
        <w:t xml:space="preserve">Intention pédagogique : L’élève classe les visages des émotions dans la bonne catégorie d’émotions. </w:t>
      </w:r>
    </w:p>
    <w:p w14:paraId="7AAD4C09" w14:textId="007952F1" w:rsidR="000703A6" w:rsidRPr="000703A6" w:rsidRDefault="00F92033" w:rsidP="000703A6">
      <w:pPr>
        <w:pStyle w:val="ListParagraph"/>
        <w:numPr>
          <w:ilvl w:val="0"/>
          <w:numId w:val="9"/>
        </w:numPr>
        <w:ind w:right="61"/>
        <w:rPr>
          <w:rFonts w:cstheme="minorHAnsi"/>
          <w:szCs w:val="20"/>
        </w:rPr>
      </w:pPr>
      <w:r>
        <w:rPr>
          <w:rFonts w:cstheme="minorHAnsi"/>
          <w:szCs w:val="20"/>
        </w:rPr>
        <w:t>Casse-têtes</w:t>
      </w:r>
    </w:p>
    <w:p w14:paraId="654AE463" w14:textId="77777777" w:rsidR="000703A6" w:rsidRPr="000703A6" w:rsidRDefault="000703A6" w:rsidP="000703A6">
      <w:pPr>
        <w:pStyle w:val="ListParagraph"/>
        <w:ind w:left="1772" w:right="61" w:firstLine="0"/>
        <w:rPr>
          <w:rFonts w:asciiTheme="minorHAnsi" w:hAnsiTheme="minorHAnsi" w:cstheme="minorHAnsi"/>
          <w:szCs w:val="20"/>
        </w:rPr>
      </w:pPr>
      <w:r w:rsidRPr="000703A6">
        <w:rPr>
          <w:rFonts w:asciiTheme="minorHAnsi" w:hAnsiTheme="minorHAnsi" w:cstheme="minorHAnsi"/>
          <w:color w:val="FF0000"/>
          <w:szCs w:val="20"/>
        </w:rPr>
        <w:t>Intention pédagogique : L’élève travaille les suites logiques (C5).</w:t>
      </w:r>
    </w:p>
    <w:p w14:paraId="6C17FC13" w14:textId="77777777" w:rsidR="001671B5" w:rsidRDefault="001671B5" w:rsidP="004C5A4F">
      <w:pPr>
        <w:spacing w:after="149" w:line="252" w:lineRule="auto"/>
        <w:ind w:left="732" w:right="60"/>
        <w:rPr>
          <w:rFonts w:eastAsia="Calibri" w:cstheme="minorHAnsi"/>
          <w:b/>
          <w:bCs/>
          <w:iCs/>
          <w:szCs w:val="32"/>
        </w:rPr>
      </w:pPr>
    </w:p>
    <w:p w14:paraId="3271BF6F" w14:textId="4CE79A51" w:rsidR="004C5A4F" w:rsidRDefault="004C5A4F" w:rsidP="004C5A4F">
      <w:pPr>
        <w:spacing w:after="149" w:line="252" w:lineRule="auto"/>
        <w:ind w:left="732" w:right="60"/>
        <w:rPr>
          <w:rFonts w:eastAsia="Calibri" w:cstheme="minorHAnsi"/>
          <w:b/>
          <w:bCs/>
          <w:iCs/>
          <w:szCs w:val="32"/>
        </w:rPr>
      </w:pPr>
      <w:r w:rsidRPr="001218E6">
        <w:rPr>
          <w:rFonts w:eastAsia="Calibri" w:cstheme="minorHAnsi"/>
          <w:b/>
          <w:bCs/>
          <w:iCs/>
          <w:szCs w:val="32"/>
        </w:rPr>
        <w:t>Mini-activité (routine du matin)</w:t>
      </w:r>
    </w:p>
    <w:p w14:paraId="02229C00" w14:textId="382FF0BA" w:rsidR="004C5A4F" w:rsidRPr="00C80866" w:rsidRDefault="003A57B0" w:rsidP="00C80866">
      <w:pPr>
        <w:spacing w:after="149" w:line="252" w:lineRule="auto"/>
        <w:ind w:left="1416" w:right="60"/>
        <w:rPr>
          <w:rFonts w:eastAsia="Calibri" w:cstheme="minorHAnsi"/>
          <w:iCs/>
          <w:szCs w:val="32"/>
        </w:rPr>
      </w:pPr>
      <w:r w:rsidRPr="003A57B0">
        <w:rPr>
          <w:rFonts w:eastAsia="Calibri" w:cstheme="minorHAnsi"/>
          <w:iCs/>
          <w:szCs w:val="32"/>
        </w:rPr>
        <w:t>1. Devinettes</w:t>
      </w:r>
      <w:r w:rsidR="005B7B8E">
        <w:rPr>
          <w:rFonts w:eastAsia="Calibri" w:cstheme="minorHAnsi"/>
          <w:iCs/>
          <w:szCs w:val="32"/>
        </w:rPr>
        <w:t xml:space="preserve"> </w:t>
      </w:r>
      <w:r w:rsidR="002F58F3">
        <w:rPr>
          <w:rFonts w:eastAsia="Calibri" w:cstheme="minorHAnsi"/>
          <w:iCs/>
          <w:szCs w:val="32"/>
        </w:rPr>
        <w:t>sur les émotions</w:t>
      </w:r>
    </w:p>
    <w:p w14:paraId="1B8B169A" w14:textId="502F21F5" w:rsidR="004C5A4F" w:rsidRDefault="004C5A4F" w:rsidP="004C5A4F">
      <w:pPr>
        <w:spacing w:after="149" w:line="252" w:lineRule="auto"/>
        <w:ind w:left="708" w:right="60"/>
        <w:rPr>
          <w:rFonts w:eastAsia="Calibri" w:cstheme="minorHAnsi"/>
          <w:b/>
          <w:bCs/>
          <w:iCs/>
          <w:szCs w:val="32"/>
        </w:rPr>
      </w:pPr>
      <w:r w:rsidRPr="001218E6">
        <w:rPr>
          <w:rFonts w:eastAsia="Calibri" w:cstheme="minorHAnsi"/>
          <w:b/>
          <w:bCs/>
          <w:iCs/>
          <w:szCs w:val="32"/>
        </w:rPr>
        <w:t xml:space="preserve">Activités dirigées </w:t>
      </w:r>
    </w:p>
    <w:p w14:paraId="3B36A346" w14:textId="2623DF4A" w:rsidR="004C5A4F" w:rsidRPr="003F2545" w:rsidRDefault="00302408" w:rsidP="004C5A4F">
      <w:pPr>
        <w:spacing w:after="149" w:line="252" w:lineRule="auto"/>
        <w:ind w:left="708" w:right="60"/>
        <w:rPr>
          <w:rFonts w:eastAsia="Calibri" w:cstheme="minorHAnsi"/>
          <w:b/>
          <w:bCs/>
          <w:iCs/>
          <w:szCs w:val="32"/>
        </w:rPr>
      </w:pPr>
      <w:r>
        <w:rPr>
          <w:rFonts w:eastAsia="Calibri" w:cstheme="minorHAnsi"/>
          <w:b/>
          <w:bCs/>
          <w:iCs/>
          <w:szCs w:val="32"/>
        </w:rPr>
        <w:t>-</w:t>
      </w:r>
      <w:r w:rsidRPr="003F2545">
        <w:rPr>
          <w:rFonts w:eastAsia="Calibri" w:cstheme="minorHAnsi"/>
          <w:iCs/>
          <w:szCs w:val="32"/>
        </w:rPr>
        <w:t>Enseignement explicite</w:t>
      </w:r>
      <w:r w:rsidR="003A57B0" w:rsidRPr="003F2545">
        <w:rPr>
          <w:rFonts w:eastAsia="Calibri" w:cstheme="minorHAnsi"/>
          <w:b/>
          <w:bCs/>
          <w:iCs/>
          <w:szCs w:val="32"/>
        </w:rPr>
        <w:t> :</w:t>
      </w:r>
    </w:p>
    <w:p w14:paraId="4939EB8E" w14:textId="3431B9CA" w:rsidR="003A57B0" w:rsidRPr="003F2545" w:rsidRDefault="003A57B0" w:rsidP="00C80866">
      <w:pPr>
        <w:spacing w:after="0" w:line="240" w:lineRule="auto"/>
        <w:ind w:left="708" w:right="62"/>
        <w:rPr>
          <w:rFonts w:eastAsia="Calibri" w:cstheme="minorHAnsi"/>
          <w:b/>
          <w:bCs/>
          <w:iCs/>
          <w:szCs w:val="32"/>
        </w:rPr>
      </w:pPr>
      <w:r w:rsidRPr="003F2545">
        <w:rPr>
          <w:rFonts w:eastAsia="Calibri" w:cstheme="minorHAnsi"/>
          <w:b/>
          <w:bCs/>
          <w:iCs/>
          <w:szCs w:val="32"/>
        </w:rPr>
        <w:tab/>
        <w:t>-</w:t>
      </w:r>
      <w:r w:rsidRPr="003F2545">
        <w:rPr>
          <w:rFonts w:eastAsia="Calibri" w:cstheme="minorHAnsi"/>
          <w:iCs/>
          <w:szCs w:val="32"/>
          <w:u w:val="single"/>
        </w:rPr>
        <w:t>La colère</w:t>
      </w:r>
      <w:r w:rsidRPr="003F2545">
        <w:rPr>
          <w:rFonts w:eastAsia="Calibri" w:cstheme="minorHAnsi"/>
          <w:iCs/>
          <w:szCs w:val="32"/>
        </w:rPr>
        <w:t> : les réactions de la colère, comment bien l’exprimer.</w:t>
      </w:r>
      <w:r w:rsidRPr="003F2545">
        <w:rPr>
          <w:rFonts w:eastAsia="Calibri" w:cstheme="minorHAnsi"/>
          <w:b/>
          <w:bCs/>
          <w:iCs/>
          <w:szCs w:val="32"/>
        </w:rPr>
        <w:t xml:space="preserve"> </w:t>
      </w:r>
    </w:p>
    <w:p w14:paraId="72B15126" w14:textId="15BB6CCC" w:rsidR="003F2545" w:rsidRPr="003F2545" w:rsidRDefault="003F2545" w:rsidP="003F2545">
      <w:pPr>
        <w:spacing w:after="0" w:line="240" w:lineRule="auto"/>
        <w:ind w:left="2124" w:right="62"/>
        <w:rPr>
          <w:rFonts w:eastAsia="Calibri" w:cstheme="minorHAnsi"/>
          <w:b/>
          <w:bCs/>
          <w:iCs/>
          <w:szCs w:val="32"/>
        </w:rPr>
      </w:pPr>
      <w:r w:rsidRPr="003F2545">
        <w:rPr>
          <w:rFonts w:eastAsia="Calibri" w:cstheme="minorHAnsi"/>
          <w:iCs/>
          <w:szCs w:val="32"/>
        </w:rPr>
        <w:t xml:space="preserve">→les yeux tout petits, les sourcils sont rapprochés, les bras se ferment, les jambes deviennent toutes droites, peut montrer les dents, ne se sent pas bien dans notre cœur, boudage, </w:t>
      </w:r>
    </w:p>
    <w:p w14:paraId="35719AAB" w14:textId="64C09744" w:rsidR="00C80866" w:rsidRPr="003F2545" w:rsidRDefault="00C80866" w:rsidP="00C80866">
      <w:pPr>
        <w:spacing w:after="0" w:line="240" w:lineRule="auto"/>
        <w:ind w:left="708" w:right="62"/>
        <w:rPr>
          <w:rFonts w:eastAsia="Calibri" w:cstheme="minorHAnsi"/>
          <w:iCs/>
          <w:szCs w:val="32"/>
        </w:rPr>
      </w:pPr>
      <w:r w:rsidRPr="003F2545">
        <w:rPr>
          <w:rFonts w:eastAsia="Calibri" w:cstheme="minorHAnsi"/>
          <w:iCs/>
          <w:szCs w:val="32"/>
        </w:rPr>
        <w:tab/>
        <w:t>-</w:t>
      </w:r>
      <w:r w:rsidRPr="003F2545">
        <w:rPr>
          <w:rFonts w:eastAsia="Calibri" w:cstheme="minorHAnsi"/>
          <w:iCs/>
          <w:szCs w:val="32"/>
          <w:u w:val="single"/>
        </w:rPr>
        <w:t xml:space="preserve">La tristesse </w:t>
      </w:r>
    </w:p>
    <w:p w14:paraId="4B77FD25" w14:textId="05C79CB0" w:rsidR="004A3802" w:rsidRPr="003F2545" w:rsidRDefault="004A3802" w:rsidP="004A3802">
      <w:pPr>
        <w:spacing w:after="0" w:line="240" w:lineRule="auto"/>
        <w:ind w:left="2124" w:right="62"/>
        <w:rPr>
          <w:rFonts w:eastAsia="Calibri" w:cstheme="minorHAnsi"/>
          <w:iCs/>
          <w:szCs w:val="32"/>
        </w:rPr>
      </w:pPr>
      <w:r w:rsidRPr="003F2545">
        <w:rPr>
          <w:rFonts w:eastAsia="Calibri" w:cstheme="minorHAnsi"/>
          <w:iCs/>
          <w:szCs w:val="32"/>
        </w:rPr>
        <w:t>→nos yeux se ferment un peu, sa bouche se tourne vers le bas, notre tête et nos épaules se penchent vers le bas, soupire, ne se sent pas bien dans notre cœur (tiré du livre Jojo l’ourson)</w:t>
      </w:r>
    </w:p>
    <w:p w14:paraId="4E8883FE" w14:textId="131B347F" w:rsidR="00C80866" w:rsidRPr="003F2545" w:rsidRDefault="00C80866" w:rsidP="00C80866">
      <w:pPr>
        <w:spacing w:after="0" w:line="240" w:lineRule="auto"/>
        <w:ind w:left="1416" w:right="62"/>
        <w:rPr>
          <w:rFonts w:eastAsia="Calibri" w:cstheme="minorHAnsi"/>
          <w:iCs/>
          <w:szCs w:val="32"/>
          <w:u w:val="single"/>
        </w:rPr>
      </w:pPr>
      <w:r w:rsidRPr="003F2545">
        <w:rPr>
          <w:rFonts w:eastAsia="Calibri" w:cstheme="minorHAnsi"/>
          <w:iCs/>
          <w:szCs w:val="32"/>
        </w:rPr>
        <w:t>-</w:t>
      </w:r>
      <w:r w:rsidRPr="003F2545">
        <w:rPr>
          <w:rFonts w:eastAsia="Calibri" w:cstheme="minorHAnsi"/>
          <w:iCs/>
          <w:szCs w:val="32"/>
          <w:u w:val="single"/>
        </w:rPr>
        <w:t>La peur</w:t>
      </w:r>
    </w:p>
    <w:p w14:paraId="15B99E1E" w14:textId="418DF29F" w:rsidR="004A3802" w:rsidRPr="003F2545" w:rsidRDefault="004A3802" w:rsidP="003F2545">
      <w:pPr>
        <w:spacing w:after="0" w:line="240" w:lineRule="auto"/>
        <w:ind w:left="2124" w:right="62"/>
        <w:rPr>
          <w:rFonts w:eastAsia="Calibri" w:cstheme="minorHAnsi"/>
          <w:iCs/>
          <w:szCs w:val="32"/>
        </w:rPr>
      </w:pPr>
      <w:r w:rsidRPr="003F2545">
        <w:rPr>
          <w:rFonts w:eastAsia="Calibri" w:cstheme="minorHAnsi"/>
          <w:iCs/>
          <w:szCs w:val="32"/>
        </w:rPr>
        <w:t xml:space="preserve">→nos yeux deviennent tout ronds, (tiré du livre Jojo l’ourson), notre bouche devient </w:t>
      </w:r>
      <w:proofErr w:type="gramStart"/>
      <w:r w:rsidRPr="003F2545">
        <w:rPr>
          <w:rFonts w:eastAsia="Calibri" w:cstheme="minorHAnsi"/>
          <w:iCs/>
          <w:szCs w:val="32"/>
        </w:rPr>
        <w:t>tordu</w:t>
      </w:r>
      <w:proofErr w:type="gramEnd"/>
      <w:r w:rsidRPr="003F2545">
        <w:rPr>
          <w:rFonts w:eastAsia="Calibri" w:cstheme="minorHAnsi"/>
          <w:iCs/>
          <w:szCs w:val="32"/>
        </w:rPr>
        <w:t xml:space="preserve">, notre corps peut trembler, mettre les bras droits devant soi, ne se sent pas bien dans notre cœur, </w:t>
      </w:r>
    </w:p>
    <w:p w14:paraId="5B2688C5" w14:textId="1962AF85" w:rsidR="00C80866" w:rsidRPr="003F2545" w:rsidRDefault="00C80866" w:rsidP="00C80866">
      <w:pPr>
        <w:spacing w:after="0" w:line="240" w:lineRule="auto"/>
        <w:ind w:left="1416" w:right="62"/>
        <w:rPr>
          <w:rFonts w:eastAsia="Calibri" w:cstheme="minorHAnsi"/>
          <w:iCs/>
          <w:szCs w:val="32"/>
          <w:u w:val="single"/>
        </w:rPr>
      </w:pPr>
      <w:r w:rsidRPr="003F2545">
        <w:rPr>
          <w:rFonts w:eastAsia="Calibri" w:cstheme="minorHAnsi"/>
          <w:iCs/>
          <w:szCs w:val="32"/>
          <w:u w:val="single"/>
        </w:rPr>
        <w:t>-La joie</w:t>
      </w:r>
    </w:p>
    <w:p w14:paraId="79F44C17" w14:textId="57503D03" w:rsidR="004A3802" w:rsidRPr="003F2545" w:rsidRDefault="004A3802" w:rsidP="003F2545">
      <w:pPr>
        <w:spacing w:after="0" w:line="240" w:lineRule="auto"/>
        <w:ind w:left="2124" w:right="62"/>
        <w:rPr>
          <w:rFonts w:eastAsia="Calibri" w:cstheme="minorHAnsi"/>
          <w:iCs/>
          <w:szCs w:val="32"/>
        </w:rPr>
      </w:pPr>
      <w:r w:rsidRPr="003F2545">
        <w:rPr>
          <w:rFonts w:eastAsia="Calibri" w:cstheme="minorHAnsi"/>
          <w:iCs/>
          <w:szCs w:val="32"/>
        </w:rPr>
        <w:t>→yeux rieurs, beau sourire, se sent en forme, rire, se sent bien dans notre cœur (tiré du livre Jojo l’ourson)</w:t>
      </w:r>
    </w:p>
    <w:p w14:paraId="45100DD4" w14:textId="1ACC4FDF" w:rsidR="00C80866" w:rsidRPr="003F2545" w:rsidRDefault="00C80866" w:rsidP="00C80866">
      <w:pPr>
        <w:spacing w:after="0" w:line="240" w:lineRule="auto"/>
        <w:ind w:left="708" w:right="62"/>
        <w:rPr>
          <w:rFonts w:eastAsia="Times New Roman" w:cstheme="minorHAnsi"/>
          <w:color w:val="FF0000"/>
          <w:sz w:val="23"/>
          <w:szCs w:val="23"/>
        </w:rPr>
      </w:pPr>
      <w:r w:rsidRPr="003F2545">
        <w:rPr>
          <w:rFonts w:eastAsia="Calibri" w:cstheme="minorHAnsi"/>
          <w:iCs/>
          <w:color w:val="FF0000"/>
          <w:szCs w:val="32"/>
        </w:rPr>
        <w:t xml:space="preserve">Intention pédagogique : Les élèves </w:t>
      </w:r>
      <w:r w:rsidRPr="003F2545">
        <w:rPr>
          <w:rFonts w:eastAsia="Times New Roman" w:cstheme="minorHAnsi"/>
          <w:color w:val="FF0000"/>
          <w:sz w:val="23"/>
          <w:szCs w:val="23"/>
        </w:rPr>
        <w:t>prennent conscience de leurs visages en lien avec l’expression des émotions.</w:t>
      </w:r>
    </w:p>
    <w:p w14:paraId="2B20E01A" w14:textId="274200DE" w:rsidR="004A3802" w:rsidRPr="003F2545" w:rsidRDefault="004A3802" w:rsidP="00C80866">
      <w:pPr>
        <w:spacing w:after="0" w:line="240" w:lineRule="auto"/>
        <w:ind w:left="708" w:right="62"/>
        <w:rPr>
          <w:rFonts w:eastAsia="Times New Roman" w:cstheme="minorHAnsi"/>
          <w:color w:val="FF0000"/>
          <w:sz w:val="23"/>
          <w:szCs w:val="23"/>
        </w:rPr>
      </w:pPr>
    </w:p>
    <w:p w14:paraId="2A27F9B3" w14:textId="08FABF49" w:rsidR="004A3802" w:rsidRPr="003F2545" w:rsidRDefault="004A3802" w:rsidP="00C80866">
      <w:pPr>
        <w:spacing w:after="0" w:line="240" w:lineRule="auto"/>
        <w:ind w:left="708" w:right="62"/>
        <w:rPr>
          <w:rFonts w:eastAsia="Times New Roman" w:cstheme="minorHAnsi"/>
          <w:sz w:val="23"/>
          <w:szCs w:val="23"/>
          <w:u w:val="single"/>
        </w:rPr>
      </w:pPr>
      <w:r w:rsidRPr="003F2545">
        <w:rPr>
          <w:rFonts w:eastAsia="Times New Roman" w:cstheme="minorHAnsi"/>
          <w:sz w:val="23"/>
          <w:szCs w:val="23"/>
        </w:rPr>
        <w:tab/>
      </w:r>
      <w:r w:rsidRPr="003F2545">
        <w:rPr>
          <w:rFonts w:eastAsia="Times New Roman" w:cstheme="minorHAnsi"/>
          <w:sz w:val="23"/>
          <w:szCs w:val="23"/>
          <w:u w:val="single"/>
        </w:rPr>
        <w:t>La surprise</w:t>
      </w:r>
    </w:p>
    <w:p w14:paraId="1688FF95" w14:textId="75F359A9" w:rsidR="004A3802" w:rsidRPr="003F2545" w:rsidRDefault="003F2545" w:rsidP="003F2545">
      <w:pPr>
        <w:spacing w:after="0" w:line="240" w:lineRule="auto"/>
        <w:ind w:left="2124" w:right="62"/>
        <w:rPr>
          <w:rFonts w:eastAsia="Calibri" w:cstheme="minorHAnsi"/>
          <w:iCs/>
          <w:szCs w:val="32"/>
        </w:rPr>
      </w:pPr>
      <w:r w:rsidRPr="003F2545">
        <w:rPr>
          <w:rFonts w:eastAsia="Calibri" w:cstheme="minorHAnsi"/>
          <w:iCs/>
          <w:szCs w:val="32"/>
        </w:rPr>
        <w:t>→yeux deviennent ronds, bouche devient rond, le corps sursaute,</w:t>
      </w:r>
      <w:proofErr w:type="gramStart"/>
      <w:r w:rsidRPr="003F2545">
        <w:rPr>
          <w:rFonts w:eastAsia="Calibri" w:cstheme="minorHAnsi"/>
          <w:iCs/>
          <w:szCs w:val="32"/>
        </w:rPr>
        <w:t xml:space="preserve"> «oh</w:t>
      </w:r>
      <w:proofErr w:type="gramEnd"/>
      <w:r w:rsidRPr="003F2545">
        <w:rPr>
          <w:rFonts w:eastAsia="Calibri" w:cstheme="minorHAnsi"/>
          <w:iCs/>
          <w:szCs w:val="32"/>
        </w:rPr>
        <w:t>!», ne pas aimer les surprises</w:t>
      </w:r>
    </w:p>
    <w:p w14:paraId="5193E436" w14:textId="31A6D2DF" w:rsidR="003F2545" w:rsidRPr="003F2545" w:rsidRDefault="003F2545" w:rsidP="00C80866">
      <w:pPr>
        <w:spacing w:after="0" w:line="240" w:lineRule="auto"/>
        <w:ind w:left="708" w:right="62"/>
        <w:rPr>
          <w:rFonts w:eastAsia="Calibri" w:cstheme="minorHAnsi"/>
          <w:iCs/>
          <w:szCs w:val="32"/>
        </w:rPr>
      </w:pPr>
    </w:p>
    <w:p w14:paraId="67F47406" w14:textId="4ED5A66F" w:rsidR="003F2545" w:rsidRPr="003F2545" w:rsidRDefault="003F2545" w:rsidP="00C80866">
      <w:pPr>
        <w:spacing w:after="0" w:line="240" w:lineRule="auto"/>
        <w:ind w:left="708" w:right="62"/>
        <w:rPr>
          <w:rFonts w:eastAsia="Times New Roman" w:cstheme="minorHAnsi"/>
          <w:sz w:val="23"/>
          <w:szCs w:val="23"/>
          <w:u w:val="single"/>
        </w:rPr>
      </w:pPr>
      <w:r w:rsidRPr="003F2545">
        <w:rPr>
          <w:rFonts w:eastAsia="Calibri" w:cstheme="minorHAnsi"/>
          <w:iCs/>
          <w:szCs w:val="32"/>
        </w:rPr>
        <w:tab/>
      </w:r>
      <w:r w:rsidRPr="003F2545">
        <w:rPr>
          <w:rFonts w:eastAsia="Calibri" w:cstheme="minorHAnsi"/>
          <w:iCs/>
          <w:szCs w:val="32"/>
          <w:u w:val="single"/>
        </w:rPr>
        <w:t>La déception</w:t>
      </w:r>
    </w:p>
    <w:p w14:paraId="0D01FE5B" w14:textId="56FCAE12" w:rsidR="00B20639" w:rsidRDefault="003F2545" w:rsidP="003F2545">
      <w:pPr>
        <w:spacing w:after="0" w:line="240" w:lineRule="auto"/>
        <w:ind w:left="2124" w:right="62"/>
        <w:rPr>
          <w:rFonts w:eastAsia="Calibri" w:cstheme="minorHAnsi"/>
          <w:iCs/>
          <w:szCs w:val="32"/>
        </w:rPr>
      </w:pPr>
      <w:r>
        <w:rPr>
          <w:rFonts w:eastAsia="Calibri" w:cstheme="minorHAnsi"/>
          <w:iCs/>
          <w:szCs w:val="32"/>
        </w:rPr>
        <w:t>→nos yeux regardent par terre, a bouche fait la moue, les épaules tombent un peu, soupire.</w:t>
      </w:r>
    </w:p>
    <w:p w14:paraId="36AEBBA3" w14:textId="45469011" w:rsidR="003F2545" w:rsidRDefault="003F2545" w:rsidP="003F2545">
      <w:pPr>
        <w:spacing w:after="0" w:line="240" w:lineRule="auto"/>
        <w:ind w:left="2124" w:right="62"/>
        <w:rPr>
          <w:rFonts w:eastAsia="Calibri" w:cstheme="minorHAnsi"/>
          <w:iCs/>
          <w:szCs w:val="32"/>
        </w:rPr>
      </w:pPr>
      <w:r>
        <w:rPr>
          <w:rFonts w:eastAsia="Calibri" w:cstheme="minorHAnsi"/>
          <w:iCs/>
          <w:szCs w:val="32"/>
        </w:rPr>
        <w:t>→la déception se change souvent en peine ou en colère (Jojo l’ourson, p. 76)</w:t>
      </w:r>
    </w:p>
    <w:p w14:paraId="3F11A36F" w14:textId="620E2706" w:rsidR="003F2545" w:rsidRDefault="003F2545" w:rsidP="003F2545">
      <w:pPr>
        <w:spacing w:after="0" w:line="240" w:lineRule="auto"/>
        <w:ind w:left="2124" w:right="62"/>
        <w:rPr>
          <w:rFonts w:eastAsia="Calibri" w:cstheme="minorHAnsi"/>
          <w:iCs/>
          <w:szCs w:val="32"/>
        </w:rPr>
      </w:pPr>
      <w:r>
        <w:rPr>
          <w:rFonts w:eastAsia="Calibri" w:cstheme="minorHAnsi"/>
          <w:iCs/>
          <w:szCs w:val="32"/>
        </w:rPr>
        <w:t>→ « Crier, briser ou pleurer ne l’aide pas à retrouver sa joie. Il vaut mieux reconnaître qu’il est déçu et trouver une solution de rechange » (Jojo l’ourson, p. 77).</w:t>
      </w:r>
    </w:p>
    <w:p w14:paraId="53FBEBFE" w14:textId="02994ED0" w:rsidR="003F2545" w:rsidRDefault="003F2545" w:rsidP="003F2545">
      <w:pPr>
        <w:spacing w:after="0" w:line="240" w:lineRule="auto"/>
        <w:ind w:right="62"/>
        <w:rPr>
          <w:rFonts w:eastAsia="Calibri" w:cstheme="minorHAnsi"/>
          <w:iCs/>
          <w:szCs w:val="32"/>
        </w:rPr>
      </w:pPr>
    </w:p>
    <w:p w14:paraId="4E712561" w14:textId="38F41DC3" w:rsidR="003F2545" w:rsidRDefault="003F2545" w:rsidP="003F2545">
      <w:pPr>
        <w:spacing w:after="0" w:line="240" w:lineRule="auto"/>
        <w:ind w:left="1416" w:right="62"/>
        <w:rPr>
          <w:rFonts w:eastAsia="Calibri" w:cstheme="minorHAnsi"/>
          <w:iCs/>
          <w:szCs w:val="32"/>
          <w:u w:val="single"/>
        </w:rPr>
      </w:pPr>
      <w:r w:rsidRPr="003F2545">
        <w:rPr>
          <w:rFonts w:eastAsia="Calibri" w:cstheme="minorHAnsi"/>
          <w:iCs/>
          <w:szCs w:val="32"/>
          <w:u w:val="single"/>
        </w:rPr>
        <w:t>La gêne</w:t>
      </w:r>
    </w:p>
    <w:p w14:paraId="08269F34" w14:textId="34B58660" w:rsidR="003F2545" w:rsidRDefault="003F2545" w:rsidP="003F2545">
      <w:pPr>
        <w:spacing w:after="0" w:line="240" w:lineRule="auto"/>
        <w:ind w:left="2124" w:right="62"/>
        <w:rPr>
          <w:rFonts w:eastAsia="Calibri" w:cstheme="minorHAnsi"/>
          <w:iCs/>
          <w:szCs w:val="32"/>
        </w:rPr>
      </w:pPr>
      <w:r>
        <w:rPr>
          <w:rFonts w:eastAsia="Calibri" w:cstheme="minorHAnsi"/>
          <w:iCs/>
          <w:szCs w:val="32"/>
        </w:rPr>
        <w:lastRenderedPageBreak/>
        <w:t xml:space="preserve">→nos yeux regardent vers le bas, notre bouche ne sait plus ce qu’elle veut : </w:t>
      </w:r>
      <w:proofErr w:type="gramStart"/>
      <w:r>
        <w:rPr>
          <w:rFonts w:eastAsia="Calibri" w:cstheme="minorHAnsi"/>
          <w:iCs/>
          <w:szCs w:val="32"/>
        </w:rPr>
        <w:t>des fois</w:t>
      </w:r>
      <w:proofErr w:type="gramEnd"/>
      <w:r>
        <w:rPr>
          <w:rFonts w:eastAsia="Calibri" w:cstheme="minorHAnsi"/>
          <w:iCs/>
          <w:szCs w:val="32"/>
        </w:rPr>
        <w:t>, elle rit, des fois, elle ne sourit pas, et même, des fois, elle ne veut pas parler, nos mains se cachent derrière notre dos ou elles tordent notre chandail, cacher notre bouche ou nos yeux, nos pieds se tortillent ou veulent se sauver</w:t>
      </w:r>
    </w:p>
    <w:p w14:paraId="32F0DCB4" w14:textId="4CBD3ACD" w:rsidR="00E830A1" w:rsidRDefault="00E830A1" w:rsidP="003F2545">
      <w:pPr>
        <w:spacing w:after="0" w:line="240" w:lineRule="auto"/>
        <w:ind w:left="2124" w:right="62"/>
        <w:rPr>
          <w:rFonts w:eastAsia="Calibri" w:cstheme="minorHAnsi"/>
          <w:iCs/>
          <w:szCs w:val="32"/>
        </w:rPr>
      </w:pPr>
      <w:r>
        <w:rPr>
          <w:rFonts w:eastAsia="Calibri" w:cstheme="minorHAnsi"/>
          <w:iCs/>
          <w:szCs w:val="32"/>
        </w:rPr>
        <w:t>→Trucs pour surmonter notre gêne :</w:t>
      </w:r>
      <w:proofErr w:type="gramStart"/>
      <w:r>
        <w:rPr>
          <w:rFonts w:eastAsia="Calibri" w:cstheme="minorHAnsi"/>
          <w:iCs/>
          <w:szCs w:val="32"/>
        </w:rPr>
        <w:t xml:space="preserve"> «c’est</w:t>
      </w:r>
      <w:proofErr w:type="gramEnd"/>
      <w:r>
        <w:rPr>
          <w:rFonts w:eastAsia="Calibri" w:cstheme="minorHAnsi"/>
          <w:iCs/>
          <w:szCs w:val="32"/>
        </w:rPr>
        <w:t xml:space="preserve"> à force de faire des petits efforts qu’on finit par se dégêner. Et c’est super, parce qu’on se fait plein d’amis et qu’on se sent fier de soi ! » (Jojo l’ourson, p. 91). </w:t>
      </w:r>
    </w:p>
    <w:p w14:paraId="1285B267" w14:textId="2E19CA6C" w:rsidR="00E830A1" w:rsidRDefault="00E830A1" w:rsidP="00E830A1">
      <w:pPr>
        <w:spacing w:after="0" w:line="240" w:lineRule="auto"/>
        <w:ind w:right="62"/>
        <w:rPr>
          <w:rFonts w:eastAsia="Calibri" w:cstheme="minorHAnsi"/>
          <w:iCs/>
          <w:szCs w:val="32"/>
        </w:rPr>
      </w:pPr>
    </w:p>
    <w:p w14:paraId="2E776322" w14:textId="34F02586" w:rsidR="00E830A1" w:rsidRPr="00E830A1" w:rsidRDefault="00E830A1" w:rsidP="00E830A1">
      <w:pPr>
        <w:spacing w:after="0" w:line="240" w:lineRule="auto"/>
        <w:ind w:right="62"/>
        <w:rPr>
          <w:rFonts w:eastAsia="Calibri" w:cstheme="minorHAnsi"/>
          <w:iCs/>
          <w:szCs w:val="32"/>
          <w:u w:val="single"/>
        </w:rPr>
      </w:pPr>
      <w:r>
        <w:rPr>
          <w:rFonts w:eastAsia="Calibri" w:cstheme="minorHAnsi"/>
          <w:iCs/>
          <w:szCs w:val="32"/>
        </w:rPr>
        <w:tab/>
      </w:r>
      <w:r>
        <w:rPr>
          <w:rFonts w:eastAsia="Calibri" w:cstheme="minorHAnsi"/>
          <w:iCs/>
          <w:szCs w:val="32"/>
        </w:rPr>
        <w:tab/>
      </w:r>
      <w:r w:rsidRPr="00E830A1">
        <w:rPr>
          <w:rFonts w:eastAsia="Calibri" w:cstheme="minorHAnsi"/>
          <w:iCs/>
          <w:szCs w:val="32"/>
          <w:u w:val="single"/>
        </w:rPr>
        <w:t xml:space="preserve">La culpabilité </w:t>
      </w:r>
    </w:p>
    <w:p w14:paraId="7BDC5EB1" w14:textId="5E57C2DF" w:rsidR="00E830A1" w:rsidRDefault="00E830A1" w:rsidP="00AC518A">
      <w:pPr>
        <w:spacing w:after="0" w:line="240" w:lineRule="auto"/>
        <w:ind w:left="2124" w:right="62"/>
        <w:rPr>
          <w:rFonts w:eastAsia="Calibri" w:cstheme="minorHAnsi"/>
          <w:iCs/>
          <w:szCs w:val="32"/>
        </w:rPr>
      </w:pPr>
      <w:r>
        <w:rPr>
          <w:rFonts w:eastAsia="Calibri" w:cstheme="minorHAnsi"/>
          <w:iCs/>
          <w:szCs w:val="32"/>
        </w:rPr>
        <w:t>→</w:t>
      </w:r>
      <w:r w:rsidR="00AC518A">
        <w:rPr>
          <w:rFonts w:eastAsia="Calibri" w:cstheme="minorHAnsi"/>
          <w:iCs/>
          <w:szCs w:val="32"/>
        </w:rPr>
        <w:t xml:space="preserve">nos yeux regardent par terre, on veut se cacher dans nos épaules, notre bouche devient toute petite, notre cœur bat plus vite, avoir envie de se sauver très loin, on ne s’aime pas du tout, on a envie de crier et de pleurer en même temps. </w:t>
      </w:r>
    </w:p>
    <w:p w14:paraId="6BB37336" w14:textId="003FAA43" w:rsidR="00AC518A" w:rsidRDefault="00AC518A" w:rsidP="00AC518A">
      <w:pPr>
        <w:spacing w:after="0" w:line="240" w:lineRule="auto"/>
        <w:ind w:left="2124" w:right="62" w:firstLine="12"/>
        <w:rPr>
          <w:rFonts w:eastAsia="Calibri" w:cstheme="minorHAnsi"/>
          <w:iCs/>
          <w:szCs w:val="32"/>
        </w:rPr>
      </w:pPr>
      <w:r>
        <w:rPr>
          <w:rFonts w:eastAsia="Calibri" w:cstheme="minorHAnsi"/>
          <w:iCs/>
          <w:szCs w:val="32"/>
        </w:rPr>
        <w:t>→Aller en parler tout de suite pour que le sentiment désagréable s’en aille vite, mais il faut quand même beaucoup de courage. Il faut aussi réparer nos erreur</w:t>
      </w:r>
      <w:r w:rsidR="002C5003">
        <w:rPr>
          <w:rFonts w:eastAsia="Calibri" w:cstheme="minorHAnsi"/>
          <w:iCs/>
          <w:szCs w:val="32"/>
        </w:rPr>
        <w:t>s</w:t>
      </w:r>
      <w:r>
        <w:rPr>
          <w:rFonts w:eastAsia="Calibri" w:cstheme="minorHAnsi"/>
          <w:iCs/>
          <w:szCs w:val="32"/>
        </w:rPr>
        <w:t xml:space="preserve">. </w:t>
      </w:r>
    </w:p>
    <w:p w14:paraId="37813F40" w14:textId="74644BD8" w:rsidR="002C5003" w:rsidRDefault="002C5003" w:rsidP="002C5003">
      <w:pPr>
        <w:spacing w:after="0" w:line="240" w:lineRule="auto"/>
        <w:ind w:right="62"/>
        <w:rPr>
          <w:rFonts w:eastAsia="Calibri" w:cstheme="minorHAnsi"/>
          <w:iCs/>
          <w:szCs w:val="32"/>
        </w:rPr>
      </w:pPr>
    </w:p>
    <w:p w14:paraId="46BE9641" w14:textId="3AF2C1EC" w:rsidR="002C5003" w:rsidRPr="002C5003" w:rsidRDefault="002C5003" w:rsidP="002C5003">
      <w:pPr>
        <w:spacing w:after="0" w:line="240" w:lineRule="auto"/>
        <w:ind w:right="62"/>
        <w:rPr>
          <w:rFonts w:eastAsia="Calibri" w:cstheme="minorHAnsi"/>
          <w:iCs/>
          <w:szCs w:val="32"/>
          <w:u w:val="single"/>
        </w:rPr>
      </w:pPr>
      <w:r w:rsidRPr="002C5003">
        <w:rPr>
          <w:rFonts w:eastAsia="Calibri" w:cstheme="minorHAnsi"/>
          <w:iCs/>
          <w:szCs w:val="32"/>
        </w:rPr>
        <w:tab/>
      </w:r>
      <w:r w:rsidRPr="002C5003">
        <w:rPr>
          <w:rFonts w:eastAsia="Calibri" w:cstheme="minorHAnsi"/>
          <w:iCs/>
          <w:szCs w:val="32"/>
        </w:rPr>
        <w:tab/>
      </w:r>
      <w:r w:rsidRPr="002C5003">
        <w:rPr>
          <w:rFonts w:eastAsia="Calibri" w:cstheme="minorHAnsi"/>
          <w:iCs/>
          <w:szCs w:val="32"/>
          <w:u w:val="single"/>
        </w:rPr>
        <w:t>L’inquiétude</w:t>
      </w:r>
    </w:p>
    <w:p w14:paraId="0E065BFF" w14:textId="05C550C4" w:rsidR="002C5003" w:rsidRDefault="002C5003" w:rsidP="002C5003">
      <w:pPr>
        <w:spacing w:after="0" w:line="240" w:lineRule="auto"/>
        <w:ind w:left="2124" w:right="62"/>
        <w:rPr>
          <w:rFonts w:eastAsia="Calibri" w:cstheme="minorHAnsi"/>
          <w:iCs/>
          <w:szCs w:val="32"/>
        </w:rPr>
      </w:pPr>
      <w:r>
        <w:rPr>
          <w:rFonts w:eastAsia="Calibri" w:cstheme="minorHAnsi"/>
          <w:iCs/>
          <w:szCs w:val="32"/>
        </w:rPr>
        <w:t xml:space="preserve">→Nos yeux regardent de tous les côtés, notre bouche devient droite, nos lèvres sont pincées, n’a pas envie de parler, noter corps peut commencer à avoir chaud et à transpirer, nos mains deviennent tout humides, notre ventre peut faire mal. </w:t>
      </w:r>
    </w:p>
    <w:p w14:paraId="190819F0" w14:textId="347EEF18" w:rsidR="002C5003" w:rsidRPr="003F2545" w:rsidRDefault="002C5003" w:rsidP="00C51C9A">
      <w:pPr>
        <w:spacing w:after="0" w:line="240" w:lineRule="auto"/>
        <w:ind w:left="2124" w:right="62"/>
        <w:rPr>
          <w:rFonts w:eastAsia="Calibri" w:cstheme="minorHAnsi"/>
          <w:iCs/>
          <w:szCs w:val="32"/>
        </w:rPr>
      </w:pPr>
      <w:r>
        <w:rPr>
          <w:rFonts w:eastAsia="Calibri" w:cstheme="minorHAnsi"/>
          <w:iCs/>
          <w:szCs w:val="32"/>
        </w:rPr>
        <w:t>→Faire un effort pour nous calmer, réagir vite et parler de notre problème</w:t>
      </w:r>
      <w:r w:rsidR="00C51C9A">
        <w:rPr>
          <w:rFonts w:eastAsia="Calibri" w:cstheme="minorHAnsi"/>
          <w:iCs/>
          <w:szCs w:val="32"/>
        </w:rPr>
        <w:t xml:space="preserve"> à une personne de confiance. </w:t>
      </w:r>
    </w:p>
    <w:p w14:paraId="78331CA9" w14:textId="5BDF6479" w:rsidR="003F2545" w:rsidRDefault="003F2545" w:rsidP="003F2545">
      <w:pPr>
        <w:spacing w:after="0" w:line="240" w:lineRule="auto"/>
        <w:ind w:right="62"/>
        <w:rPr>
          <w:rFonts w:eastAsia="Calibri" w:cstheme="minorHAnsi"/>
          <w:iCs/>
          <w:szCs w:val="32"/>
        </w:rPr>
      </w:pPr>
    </w:p>
    <w:p w14:paraId="241E5126" w14:textId="3A4F578F" w:rsidR="003F2545" w:rsidRDefault="003F2545" w:rsidP="003F2545">
      <w:pPr>
        <w:spacing w:after="0" w:line="240" w:lineRule="auto"/>
        <w:ind w:left="1416" w:right="62"/>
        <w:rPr>
          <w:rFonts w:eastAsia="Calibri" w:cstheme="minorHAnsi"/>
          <w:iCs/>
          <w:szCs w:val="32"/>
          <w:u w:val="single"/>
        </w:rPr>
      </w:pPr>
      <w:r w:rsidRPr="003F2545">
        <w:rPr>
          <w:rFonts w:eastAsia="Calibri" w:cstheme="minorHAnsi"/>
          <w:iCs/>
          <w:szCs w:val="32"/>
          <w:u w:val="single"/>
        </w:rPr>
        <w:t>Solutions de rechange pour retrouver sa joie</w:t>
      </w:r>
      <w:r>
        <w:rPr>
          <w:rFonts w:eastAsia="Calibri" w:cstheme="minorHAnsi"/>
          <w:iCs/>
          <w:szCs w:val="32"/>
          <w:u w:val="single"/>
        </w:rPr>
        <w:t xml:space="preserve"> (Jojo l’ourson, p. 78).</w:t>
      </w:r>
    </w:p>
    <w:p w14:paraId="10DED382" w14:textId="41F40A9E" w:rsidR="003F2545" w:rsidRDefault="003F2545" w:rsidP="003F2545">
      <w:pPr>
        <w:spacing w:after="0" w:line="240" w:lineRule="auto"/>
        <w:ind w:left="1416" w:right="62"/>
        <w:rPr>
          <w:rFonts w:eastAsia="Calibri" w:cstheme="minorHAnsi"/>
          <w:iCs/>
          <w:szCs w:val="32"/>
        </w:rPr>
      </w:pPr>
      <w:r>
        <w:rPr>
          <w:rFonts w:eastAsia="Calibri" w:cstheme="minorHAnsi"/>
          <w:iCs/>
          <w:szCs w:val="32"/>
        </w:rPr>
        <w:tab/>
        <w:t xml:space="preserve">→Faire un casse-tête, jouer dans le sable, faire semblant que c’est du gâteau si je n’aime pas le souper. </w:t>
      </w:r>
    </w:p>
    <w:p w14:paraId="4A481E5F" w14:textId="692C42DE" w:rsidR="003F2545" w:rsidRPr="003F2545" w:rsidRDefault="003F2545" w:rsidP="003F2545">
      <w:pPr>
        <w:spacing w:after="0" w:line="240" w:lineRule="auto"/>
        <w:ind w:left="1416" w:right="62"/>
        <w:rPr>
          <w:rFonts w:eastAsia="Calibri" w:cstheme="minorHAnsi"/>
          <w:iCs/>
          <w:color w:val="FF0000"/>
          <w:szCs w:val="32"/>
        </w:rPr>
      </w:pPr>
      <w:r>
        <w:rPr>
          <w:rFonts w:eastAsia="Calibri" w:cstheme="minorHAnsi"/>
          <w:iCs/>
          <w:szCs w:val="32"/>
        </w:rPr>
        <w:tab/>
        <w:t>→Ça vaut la peine de faire un petit effort!</w:t>
      </w:r>
    </w:p>
    <w:p w14:paraId="53D18B35" w14:textId="77777777" w:rsidR="003F2545" w:rsidRDefault="003F2545" w:rsidP="00C80866">
      <w:pPr>
        <w:spacing w:after="0" w:line="240" w:lineRule="auto"/>
        <w:ind w:left="708" w:right="62"/>
        <w:rPr>
          <w:rFonts w:eastAsia="Calibri" w:cstheme="minorHAnsi"/>
          <w:iCs/>
          <w:color w:val="FF0000"/>
          <w:szCs w:val="32"/>
        </w:rPr>
      </w:pPr>
    </w:p>
    <w:p w14:paraId="107863D2" w14:textId="759A2502" w:rsidR="00B20639" w:rsidRPr="00C80866" w:rsidRDefault="00B20639" w:rsidP="00C80866">
      <w:pPr>
        <w:spacing w:after="0" w:line="240" w:lineRule="auto"/>
        <w:ind w:left="708" w:right="62"/>
        <w:rPr>
          <w:rFonts w:eastAsia="Calibri" w:cstheme="minorHAnsi"/>
          <w:iCs/>
          <w:color w:val="FF0000"/>
          <w:szCs w:val="32"/>
        </w:rPr>
      </w:pPr>
      <w:r>
        <w:rPr>
          <w:rFonts w:cstheme="minorHAnsi"/>
          <w:color w:val="FF0000"/>
        </w:rPr>
        <w:tab/>
        <w:t>→L’enseignante travaille le visage de l’émotion de la tristesse avec les élèves. Se faisant, il saura mieux le reconnaître chez l’autre par la suite.</w:t>
      </w:r>
    </w:p>
    <w:p w14:paraId="556851DD" w14:textId="77777777" w:rsidR="00FB07A0" w:rsidRPr="00FB5C71" w:rsidRDefault="00FB07A0" w:rsidP="00FB07A0">
      <w:pPr>
        <w:pStyle w:val="Heading1"/>
        <w:shd w:val="clear" w:color="auto" w:fill="EBCDFB"/>
        <w:ind w:left="12"/>
        <w:rPr>
          <w:rFonts w:asciiTheme="minorHAnsi" w:hAnsiTheme="minorHAnsi" w:cstheme="minorHAnsi"/>
        </w:rPr>
      </w:pPr>
      <w:r w:rsidRPr="00FB5C71">
        <w:rPr>
          <w:rFonts w:asciiTheme="minorHAnsi" w:hAnsiTheme="minorHAnsi" w:cstheme="minorHAnsi"/>
        </w:rPr>
        <w:t xml:space="preserve">INTÉGRATION  </w:t>
      </w:r>
    </w:p>
    <w:p w14:paraId="5063019F" w14:textId="2A521884" w:rsidR="00FB07A0" w:rsidRDefault="004C5A4F" w:rsidP="005B7B8E">
      <w:pPr>
        <w:ind w:left="12" w:right="61" w:firstLine="696"/>
        <w:rPr>
          <w:rFonts w:cstheme="minorHAnsi"/>
          <w:b/>
          <w:bCs/>
        </w:rPr>
      </w:pPr>
      <w:r w:rsidRPr="004C5A4F">
        <w:rPr>
          <w:rFonts w:cstheme="minorHAnsi"/>
          <w:b/>
          <w:bCs/>
        </w:rPr>
        <w:t xml:space="preserve">Activités </w:t>
      </w:r>
      <w:r w:rsidR="00A3157F">
        <w:rPr>
          <w:rFonts w:cstheme="minorHAnsi"/>
          <w:b/>
          <w:bCs/>
        </w:rPr>
        <w:t>de motricité globale</w:t>
      </w:r>
      <w:r w:rsidRPr="004C5A4F">
        <w:rPr>
          <w:rFonts w:cstheme="minorHAnsi"/>
          <w:b/>
          <w:bCs/>
        </w:rPr>
        <w:t> </w:t>
      </w:r>
      <w:r w:rsidR="003A57B0">
        <w:rPr>
          <w:rFonts w:cstheme="minorHAnsi"/>
          <w:b/>
          <w:bCs/>
        </w:rPr>
        <w:t>et motricité fine</w:t>
      </w:r>
      <w:r w:rsidRPr="004C5A4F">
        <w:rPr>
          <w:rFonts w:cstheme="minorHAnsi"/>
          <w:b/>
          <w:bCs/>
        </w:rPr>
        <w:t xml:space="preserve">: </w:t>
      </w:r>
    </w:p>
    <w:p w14:paraId="6F8EB3F2" w14:textId="14D10F81" w:rsidR="00302408" w:rsidRDefault="00302408" w:rsidP="003A57B0">
      <w:pPr>
        <w:spacing w:after="0" w:line="240" w:lineRule="auto"/>
        <w:ind w:left="720" w:right="62"/>
        <w:rPr>
          <w:rFonts w:cstheme="minorHAnsi"/>
        </w:rPr>
      </w:pPr>
      <w:r w:rsidRPr="00302408">
        <w:rPr>
          <w:rFonts w:cstheme="minorHAnsi"/>
        </w:rPr>
        <w:t>-Posture de yoga (aide à la relaxation)</w:t>
      </w:r>
    </w:p>
    <w:p w14:paraId="334C951E" w14:textId="461BA2AE" w:rsidR="003A57B0" w:rsidRDefault="003A57B0" w:rsidP="003A57B0">
      <w:pPr>
        <w:spacing w:after="0" w:line="240" w:lineRule="auto"/>
        <w:ind w:left="720" w:right="62"/>
        <w:rPr>
          <w:rFonts w:cstheme="minorHAnsi"/>
        </w:rPr>
      </w:pPr>
      <w:r w:rsidRPr="00302408">
        <w:rPr>
          <w:rFonts w:cstheme="minorHAnsi"/>
        </w:rPr>
        <w:t>-</w:t>
      </w:r>
      <w:r>
        <w:rPr>
          <w:rFonts w:cstheme="minorHAnsi"/>
        </w:rPr>
        <w:t>Coloriage de mandala (explorer d’autres façons de se détendre)</w:t>
      </w:r>
    </w:p>
    <w:p w14:paraId="2D3CD942" w14:textId="77777777" w:rsidR="003A57B0" w:rsidRPr="00302408" w:rsidRDefault="003A57B0" w:rsidP="003A57B0">
      <w:pPr>
        <w:spacing w:after="0" w:line="240" w:lineRule="auto"/>
        <w:ind w:left="720" w:right="62"/>
        <w:rPr>
          <w:rFonts w:cstheme="minorHAnsi"/>
        </w:rPr>
      </w:pPr>
    </w:p>
    <w:p w14:paraId="6043E918" w14:textId="5E5B11A1" w:rsidR="00FB07A0" w:rsidRPr="00FB5C71" w:rsidRDefault="00FB07A0" w:rsidP="002F58F3">
      <w:pPr>
        <w:pStyle w:val="Heading1"/>
        <w:shd w:val="clear" w:color="auto" w:fill="EBCDFB"/>
        <w:ind w:left="0" w:firstLine="0"/>
        <w:rPr>
          <w:rFonts w:asciiTheme="minorHAnsi" w:hAnsiTheme="minorHAnsi" w:cstheme="minorHAnsi"/>
        </w:rPr>
      </w:pPr>
      <w:r w:rsidRPr="00FB5C71">
        <w:rPr>
          <w:rFonts w:asciiTheme="minorHAnsi" w:hAnsiTheme="minorHAnsi" w:cstheme="minorHAnsi"/>
        </w:rPr>
        <w:t xml:space="preserve">GESTION DE CLASSE  </w:t>
      </w:r>
    </w:p>
    <w:p w14:paraId="28522FFD" w14:textId="77777777" w:rsidR="00FB07A0" w:rsidRPr="00FB5C71" w:rsidRDefault="00FB07A0" w:rsidP="00FB07A0">
      <w:pPr>
        <w:ind w:left="722" w:right="61"/>
        <w:rPr>
          <w:rFonts w:cstheme="minorHAnsi"/>
          <w:sz w:val="16"/>
          <w:szCs w:val="16"/>
        </w:rPr>
      </w:pPr>
    </w:p>
    <w:p w14:paraId="7407BBEC" w14:textId="77777777" w:rsidR="00FB07A0" w:rsidRPr="00FB5C71" w:rsidRDefault="00FB07A0" w:rsidP="00FB07A0">
      <w:pPr>
        <w:pStyle w:val="NormalWeb"/>
        <w:numPr>
          <w:ilvl w:val="0"/>
          <w:numId w:val="8"/>
        </w:numPr>
        <w:spacing w:before="0" w:beforeAutospacing="0" w:after="0" w:afterAutospacing="0"/>
        <w:textAlignment w:val="baseline"/>
        <w:rPr>
          <w:rFonts w:asciiTheme="minorHAnsi" w:hAnsiTheme="minorHAnsi" w:cstheme="minorHAnsi"/>
          <w:color w:val="FF0000"/>
        </w:rPr>
      </w:pPr>
      <w:r w:rsidRPr="00FB5C71">
        <w:rPr>
          <w:rFonts w:asciiTheme="minorHAnsi" w:hAnsiTheme="minorHAnsi" w:cstheme="minorHAnsi"/>
          <w:color w:val="FF0000"/>
        </w:rPr>
        <w:t>Gestion des ressources</w:t>
      </w:r>
    </w:p>
    <w:p w14:paraId="67C143B8" w14:textId="77777777" w:rsidR="00FB07A0" w:rsidRPr="00FB5C71" w:rsidRDefault="00FB07A0" w:rsidP="00FB07A0">
      <w:pPr>
        <w:pStyle w:val="NormalWeb"/>
        <w:numPr>
          <w:ilvl w:val="0"/>
          <w:numId w:val="8"/>
        </w:numPr>
        <w:spacing w:before="0" w:beforeAutospacing="0" w:after="0" w:afterAutospacing="0"/>
        <w:textAlignment w:val="baseline"/>
        <w:rPr>
          <w:rFonts w:asciiTheme="minorHAnsi" w:hAnsiTheme="minorHAnsi" w:cstheme="minorHAnsi"/>
          <w:color w:val="FF9900"/>
        </w:rPr>
      </w:pPr>
      <w:r w:rsidRPr="00FB5C71">
        <w:rPr>
          <w:rFonts w:asciiTheme="minorHAnsi" w:hAnsiTheme="minorHAnsi" w:cstheme="minorHAnsi"/>
          <w:color w:val="FF9900"/>
        </w:rPr>
        <w:t>Établissements des attentes claires</w:t>
      </w:r>
    </w:p>
    <w:p w14:paraId="7C4FD4C3" w14:textId="77777777" w:rsidR="00FB07A0" w:rsidRPr="00FB5C71" w:rsidRDefault="00FB07A0" w:rsidP="00FB07A0">
      <w:pPr>
        <w:pStyle w:val="NormalWeb"/>
        <w:numPr>
          <w:ilvl w:val="0"/>
          <w:numId w:val="8"/>
        </w:numPr>
        <w:spacing w:before="0" w:beforeAutospacing="0" w:after="0" w:afterAutospacing="0"/>
        <w:textAlignment w:val="baseline"/>
        <w:rPr>
          <w:rFonts w:asciiTheme="minorHAnsi" w:hAnsiTheme="minorHAnsi" w:cstheme="minorHAnsi"/>
          <w:color w:val="FFFF00"/>
        </w:rPr>
      </w:pPr>
      <w:r w:rsidRPr="00FB5C71">
        <w:rPr>
          <w:rFonts w:asciiTheme="minorHAnsi" w:hAnsiTheme="minorHAnsi" w:cstheme="minorHAnsi"/>
          <w:color w:val="FFFF00"/>
        </w:rPr>
        <w:t>Favoriser les relations positives</w:t>
      </w:r>
    </w:p>
    <w:p w14:paraId="1DA244C3" w14:textId="77777777" w:rsidR="00FB07A0" w:rsidRPr="00FB5C71" w:rsidRDefault="00FB07A0" w:rsidP="00FB07A0">
      <w:pPr>
        <w:pStyle w:val="NormalWeb"/>
        <w:numPr>
          <w:ilvl w:val="0"/>
          <w:numId w:val="8"/>
        </w:numPr>
        <w:spacing w:before="0" w:beforeAutospacing="0" w:after="0" w:afterAutospacing="0"/>
        <w:textAlignment w:val="baseline"/>
        <w:rPr>
          <w:rFonts w:asciiTheme="minorHAnsi" w:hAnsiTheme="minorHAnsi" w:cstheme="minorHAnsi"/>
          <w:color w:val="00FF00"/>
        </w:rPr>
      </w:pPr>
      <w:r w:rsidRPr="00FB5C71">
        <w:rPr>
          <w:rFonts w:asciiTheme="minorHAnsi" w:hAnsiTheme="minorHAnsi" w:cstheme="minorHAnsi"/>
          <w:color w:val="00FF00"/>
        </w:rPr>
        <w:t>Attention et engagement sur l’objet d’apprentissage</w:t>
      </w:r>
    </w:p>
    <w:p w14:paraId="7534B37F" w14:textId="77777777" w:rsidR="00FB07A0" w:rsidRPr="00FB5C71" w:rsidRDefault="00FB07A0" w:rsidP="00FB07A0">
      <w:pPr>
        <w:pStyle w:val="NormalWeb"/>
        <w:numPr>
          <w:ilvl w:val="0"/>
          <w:numId w:val="8"/>
        </w:numPr>
        <w:spacing w:before="0" w:beforeAutospacing="0" w:after="0" w:afterAutospacing="0"/>
        <w:textAlignment w:val="baseline"/>
        <w:rPr>
          <w:rFonts w:asciiTheme="minorHAnsi" w:hAnsiTheme="minorHAnsi" w:cstheme="minorHAnsi"/>
          <w:color w:val="0000FF"/>
        </w:rPr>
      </w:pPr>
      <w:r w:rsidRPr="00FB5C71">
        <w:rPr>
          <w:rFonts w:asciiTheme="minorHAnsi" w:hAnsiTheme="minorHAnsi" w:cstheme="minorHAnsi"/>
          <w:color w:val="0000FF"/>
        </w:rPr>
        <w:t>Gérer l’indiscipline</w:t>
      </w:r>
    </w:p>
    <w:p w14:paraId="69B9F37A" w14:textId="77777777" w:rsidR="00CA073D" w:rsidRPr="00FB5C71" w:rsidRDefault="00CA073D">
      <w:pPr>
        <w:rPr>
          <w:rFonts w:cstheme="minorHAnsi"/>
        </w:rPr>
      </w:pPr>
    </w:p>
    <w:sectPr w:rsidR="00CA073D" w:rsidRPr="00FB5C71" w:rsidSect="00FB07A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6076E" w14:textId="77777777" w:rsidR="00B13558" w:rsidRDefault="00B13558" w:rsidP="002773F2">
      <w:pPr>
        <w:spacing w:after="0" w:line="240" w:lineRule="auto"/>
      </w:pPr>
      <w:r>
        <w:separator/>
      </w:r>
    </w:p>
  </w:endnote>
  <w:endnote w:type="continuationSeparator" w:id="0">
    <w:p w14:paraId="346288AC" w14:textId="77777777" w:rsidR="00B13558" w:rsidRDefault="00B13558" w:rsidP="0027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ika">
    <w:altName w:val="Calibri"/>
    <w:charset w:val="00"/>
    <w:family w:val="auto"/>
    <w:pitch w:val="variable"/>
    <w:sig w:usb0="A00002FF" w:usb1="5200E1FF" w:usb2="02000029"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7EDF0" w14:textId="77777777" w:rsidR="00B02748" w:rsidRDefault="00B02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7BA2" w14:textId="77777777" w:rsidR="00B02748" w:rsidRDefault="00B02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5966" w14:textId="77777777" w:rsidR="00B02748" w:rsidRDefault="00B0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110D3" w14:textId="77777777" w:rsidR="00B13558" w:rsidRDefault="00B13558" w:rsidP="002773F2">
      <w:pPr>
        <w:spacing w:after="0" w:line="240" w:lineRule="auto"/>
      </w:pPr>
      <w:r>
        <w:separator/>
      </w:r>
    </w:p>
  </w:footnote>
  <w:footnote w:type="continuationSeparator" w:id="0">
    <w:p w14:paraId="14A7B931" w14:textId="77777777" w:rsidR="00B13558" w:rsidRDefault="00B13558" w:rsidP="0027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9C7F" w14:textId="77777777" w:rsidR="00B02748" w:rsidRDefault="00B02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213C" w14:textId="77777777" w:rsidR="00B02748" w:rsidRDefault="00B02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DABF" w14:textId="77777777" w:rsidR="00B02748" w:rsidRDefault="00B02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6320"/>
    <w:multiLevelType w:val="hybridMultilevel"/>
    <w:tmpl w:val="2624A102"/>
    <w:lvl w:ilvl="0" w:tplc="71228000">
      <w:start w:val="1"/>
      <w:numFmt w:val="decimal"/>
      <w:lvlText w:val="%1."/>
      <w:lvlJc w:val="left"/>
      <w:pPr>
        <w:ind w:left="722"/>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1" w:tplc="10ACF280">
      <w:start w:val="1"/>
      <w:numFmt w:val="lowerLetter"/>
      <w:lvlText w:val="%2."/>
      <w:lvlJc w:val="left"/>
      <w:pPr>
        <w:ind w:left="1457"/>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2" w:tplc="C53656BA">
      <w:start w:val="1"/>
      <w:numFmt w:val="lowerRoman"/>
      <w:lvlText w:val="%3"/>
      <w:lvlJc w:val="left"/>
      <w:pPr>
        <w:ind w:left="216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3" w:tplc="95148680">
      <w:start w:val="1"/>
      <w:numFmt w:val="decimal"/>
      <w:lvlText w:val="%4"/>
      <w:lvlJc w:val="left"/>
      <w:pPr>
        <w:ind w:left="288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4" w:tplc="42565AD4">
      <w:start w:val="1"/>
      <w:numFmt w:val="lowerLetter"/>
      <w:lvlText w:val="%5"/>
      <w:lvlJc w:val="left"/>
      <w:pPr>
        <w:ind w:left="360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5" w:tplc="FD8815DA">
      <w:start w:val="1"/>
      <w:numFmt w:val="lowerRoman"/>
      <w:lvlText w:val="%6"/>
      <w:lvlJc w:val="left"/>
      <w:pPr>
        <w:ind w:left="432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6" w:tplc="924A9A40">
      <w:start w:val="1"/>
      <w:numFmt w:val="decimal"/>
      <w:lvlText w:val="%7"/>
      <w:lvlJc w:val="left"/>
      <w:pPr>
        <w:ind w:left="504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7" w:tplc="1E4475B2">
      <w:start w:val="1"/>
      <w:numFmt w:val="lowerLetter"/>
      <w:lvlText w:val="%8"/>
      <w:lvlJc w:val="left"/>
      <w:pPr>
        <w:ind w:left="576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8" w:tplc="8FF08A82">
      <w:start w:val="1"/>
      <w:numFmt w:val="lowerRoman"/>
      <w:lvlText w:val="%9"/>
      <w:lvlJc w:val="left"/>
      <w:pPr>
        <w:ind w:left="648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FE555C"/>
    <w:multiLevelType w:val="hybridMultilevel"/>
    <w:tmpl w:val="3A3800F6"/>
    <w:lvl w:ilvl="0" w:tplc="C1209824">
      <w:start w:val="1"/>
      <w:numFmt w:val="decimal"/>
      <w:lvlText w:val="%1)"/>
      <w:lvlJc w:val="left"/>
      <w:pPr>
        <w:ind w:left="732" w:hanging="360"/>
      </w:pPr>
      <w:rPr>
        <w:rFonts w:hint="default"/>
      </w:rPr>
    </w:lvl>
    <w:lvl w:ilvl="1" w:tplc="0C0C0019" w:tentative="1">
      <w:start w:val="1"/>
      <w:numFmt w:val="lowerLetter"/>
      <w:lvlText w:val="%2."/>
      <w:lvlJc w:val="left"/>
      <w:pPr>
        <w:ind w:left="1452" w:hanging="360"/>
      </w:pPr>
    </w:lvl>
    <w:lvl w:ilvl="2" w:tplc="0C0C001B" w:tentative="1">
      <w:start w:val="1"/>
      <w:numFmt w:val="lowerRoman"/>
      <w:lvlText w:val="%3."/>
      <w:lvlJc w:val="right"/>
      <w:pPr>
        <w:ind w:left="2172" w:hanging="180"/>
      </w:pPr>
    </w:lvl>
    <w:lvl w:ilvl="3" w:tplc="0C0C000F" w:tentative="1">
      <w:start w:val="1"/>
      <w:numFmt w:val="decimal"/>
      <w:lvlText w:val="%4."/>
      <w:lvlJc w:val="left"/>
      <w:pPr>
        <w:ind w:left="2892" w:hanging="360"/>
      </w:pPr>
    </w:lvl>
    <w:lvl w:ilvl="4" w:tplc="0C0C0019" w:tentative="1">
      <w:start w:val="1"/>
      <w:numFmt w:val="lowerLetter"/>
      <w:lvlText w:val="%5."/>
      <w:lvlJc w:val="left"/>
      <w:pPr>
        <w:ind w:left="3612" w:hanging="360"/>
      </w:pPr>
    </w:lvl>
    <w:lvl w:ilvl="5" w:tplc="0C0C001B" w:tentative="1">
      <w:start w:val="1"/>
      <w:numFmt w:val="lowerRoman"/>
      <w:lvlText w:val="%6."/>
      <w:lvlJc w:val="right"/>
      <w:pPr>
        <w:ind w:left="4332" w:hanging="180"/>
      </w:pPr>
    </w:lvl>
    <w:lvl w:ilvl="6" w:tplc="0C0C000F" w:tentative="1">
      <w:start w:val="1"/>
      <w:numFmt w:val="decimal"/>
      <w:lvlText w:val="%7."/>
      <w:lvlJc w:val="left"/>
      <w:pPr>
        <w:ind w:left="5052" w:hanging="360"/>
      </w:pPr>
    </w:lvl>
    <w:lvl w:ilvl="7" w:tplc="0C0C0019" w:tentative="1">
      <w:start w:val="1"/>
      <w:numFmt w:val="lowerLetter"/>
      <w:lvlText w:val="%8."/>
      <w:lvlJc w:val="left"/>
      <w:pPr>
        <w:ind w:left="5772" w:hanging="360"/>
      </w:pPr>
    </w:lvl>
    <w:lvl w:ilvl="8" w:tplc="0C0C001B" w:tentative="1">
      <w:start w:val="1"/>
      <w:numFmt w:val="lowerRoman"/>
      <w:lvlText w:val="%9."/>
      <w:lvlJc w:val="right"/>
      <w:pPr>
        <w:ind w:left="6492" w:hanging="180"/>
      </w:pPr>
    </w:lvl>
  </w:abstractNum>
  <w:abstractNum w:abstractNumId="2" w15:restartNumberingAfterBreak="0">
    <w:nsid w:val="16434F4B"/>
    <w:multiLevelType w:val="hybridMultilevel"/>
    <w:tmpl w:val="24681BF2"/>
    <w:lvl w:ilvl="0" w:tplc="43F6B3FC">
      <w:start w:val="2"/>
      <w:numFmt w:val="lowerLetter"/>
      <w:lvlText w:val="%1."/>
      <w:lvlJc w:val="left"/>
      <w:pPr>
        <w:ind w:left="145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1" w:tplc="5AEEBFE4">
      <w:start w:val="1"/>
      <w:numFmt w:val="lowerRoman"/>
      <w:lvlText w:val="%2."/>
      <w:lvlJc w:val="left"/>
      <w:pPr>
        <w:ind w:left="217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2" w:tplc="4982707C">
      <w:start w:val="1"/>
      <w:numFmt w:val="lowerRoman"/>
      <w:lvlText w:val="%3"/>
      <w:lvlJc w:val="left"/>
      <w:pPr>
        <w:ind w:left="2985"/>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3" w:tplc="B3A8C2EC">
      <w:start w:val="1"/>
      <w:numFmt w:val="decimal"/>
      <w:lvlText w:val="%4"/>
      <w:lvlJc w:val="left"/>
      <w:pPr>
        <w:ind w:left="3705"/>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4" w:tplc="936AF636">
      <w:start w:val="1"/>
      <w:numFmt w:val="lowerLetter"/>
      <w:lvlText w:val="%5"/>
      <w:lvlJc w:val="left"/>
      <w:pPr>
        <w:ind w:left="4425"/>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5" w:tplc="3BB4D16C">
      <w:start w:val="1"/>
      <w:numFmt w:val="lowerRoman"/>
      <w:lvlText w:val="%6"/>
      <w:lvlJc w:val="left"/>
      <w:pPr>
        <w:ind w:left="5145"/>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6" w:tplc="A88A453C">
      <w:start w:val="1"/>
      <w:numFmt w:val="decimal"/>
      <w:lvlText w:val="%7"/>
      <w:lvlJc w:val="left"/>
      <w:pPr>
        <w:ind w:left="5865"/>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7" w:tplc="865E2864">
      <w:start w:val="1"/>
      <w:numFmt w:val="lowerLetter"/>
      <w:lvlText w:val="%8"/>
      <w:lvlJc w:val="left"/>
      <w:pPr>
        <w:ind w:left="6585"/>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8" w:tplc="D5FA5BC6">
      <w:start w:val="1"/>
      <w:numFmt w:val="lowerRoman"/>
      <w:lvlText w:val="%9"/>
      <w:lvlJc w:val="left"/>
      <w:pPr>
        <w:ind w:left="7305"/>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890903"/>
    <w:multiLevelType w:val="hybridMultilevel"/>
    <w:tmpl w:val="B92C6998"/>
    <w:lvl w:ilvl="0" w:tplc="76B8E4AC">
      <w:start w:val="1"/>
      <w:numFmt w:val="decimal"/>
      <w:lvlText w:val="%1."/>
      <w:lvlJc w:val="left"/>
      <w:pPr>
        <w:ind w:left="722"/>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1" w:tplc="34121284">
      <w:start w:val="1"/>
      <w:numFmt w:val="lowerLetter"/>
      <w:lvlText w:val="%2."/>
      <w:lvlJc w:val="left"/>
      <w:pPr>
        <w:ind w:left="145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2" w:tplc="D23A759C">
      <w:start w:val="1"/>
      <w:numFmt w:val="lowerRoman"/>
      <w:lvlText w:val="%3"/>
      <w:lvlJc w:val="left"/>
      <w:pPr>
        <w:ind w:left="217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3" w:tplc="7F3ECF10">
      <w:start w:val="1"/>
      <w:numFmt w:val="decimal"/>
      <w:lvlText w:val="%4"/>
      <w:lvlJc w:val="left"/>
      <w:pPr>
        <w:ind w:left="289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4" w:tplc="29563B50">
      <w:start w:val="1"/>
      <w:numFmt w:val="lowerLetter"/>
      <w:lvlText w:val="%5"/>
      <w:lvlJc w:val="left"/>
      <w:pPr>
        <w:ind w:left="361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5" w:tplc="EAC42252">
      <w:start w:val="1"/>
      <w:numFmt w:val="lowerRoman"/>
      <w:lvlText w:val="%6"/>
      <w:lvlJc w:val="left"/>
      <w:pPr>
        <w:ind w:left="433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6" w:tplc="21B4708A">
      <w:start w:val="1"/>
      <w:numFmt w:val="decimal"/>
      <w:lvlText w:val="%7"/>
      <w:lvlJc w:val="left"/>
      <w:pPr>
        <w:ind w:left="505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7" w:tplc="B94C0716">
      <w:start w:val="1"/>
      <w:numFmt w:val="lowerLetter"/>
      <w:lvlText w:val="%8"/>
      <w:lvlJc w:val="left"/>
      <w:pPr>
        <w:ind w:left="577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8" w:tplc="448C1B4A">
      <w:start w:val="1"/>
      <w:numFmt w:val="lowerRoman"/>
      <w:lvlText w:val="%9"/>
      <w:lvlJc w:val="left"/>
      <w:pPr>
        <w:ind w:left="649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017F3"/>
    <w:multiLevelType w:val="hybridMultilevel"/>
    <w:tmpl w:val="9E6E5AE0"/>
    <w:lvl w:ilvl="0" w:tplc="D9FC43AC">
      <w:start w:val="1"/>
      <w:numFmt w:val="decimal"/>
      <w:lvlText w:val="%1."/>
      <w:lvlJc w:val="left"/>
      <w:pPr>
        <w:ind w:left="1092" w:hanging="360"/>
      </w:pPr>
      <w:rPr>
        <w:rFonts w:hint="default"/>
      </w:rPr>
    </w:lvl>
    <w:lvl w:ilvl="1" w:tplc="0C0C0019" w:tentative="1">
      <w:start w:val="1"/>
      <w:numFmt w:val="lowerLetter"/>
      <w:lvlText w:val="%2."/>
      <w:lvlJc w:val="left"/>
      <w:pPr>
        <w:ind w:left="1812" w:hanging="360"/>
      </w:pPr>
    </w:lvl>
    <w:lvl w:ilvl="2" w:tplc="0C0C001B" w:tentative="1">
      <w:start w:val="1"/>
      <w:numFmt w:val="lowerRoman"/>
      <w:lvlText w:val="%3."/>
      <w:lvlJc w:val="right"/>
      <w:pPr>
        <w:ind w:left="2532" w:hanging="180"/>
      </w:pPr>
    </w:lvl>
    <w:lvl w:ilvl="3" w:tplc="0C0C000F" w:tentative="1">
      <w:start w:val="1"/>
      <w:numFmt w:val="decimal"/>
      <w:lvlText w:val="%4."/>
      <w:lvlJc w:val="left"/>
      <w:pPr>
        <w:ind w:left="3252" w:hanging="360"/>
      </w:pPr>
    </w:lvl>
    <w:lvl w:ilvl="4" w:tplc="0C0C0019" w:tentative="1">
      <w:start w:val="1"/>
      <w:numFmt w:val="lowerLetter"/>
      <w:lvlText w:val="%5."/>
      <w:lvlJc w:val="left"/>
      <w:pPr>
        <w:ind w:left="3972" w:hanging="360"/>
      </w:pPr>
    </w:lvl>
    <w:lvl w:ilvl="5" w:tplc="0C0C001B" w:tentative="1">
      <w:start w:val="1"/>
      <w:numFmt w:val="lowerRoman"/>
      <w:lvlText w:val="%6."/>
      <w:lvlJc w:val="right"/>
      <w:pPr>
        <w:ind w:left="4692" w:hanging="180"/>
      </w:pPr>
    </w:lvl>
    <w:lvl w:ilvl="6" w:tplc="0C0C000F" w:tentative="1">
      <w:start w:val="1"/>
      <w:numFmt w:val="decimal"/>
      <w:lvlText w:val="%7."/>
      <w:lvlJc w:val="left"/>
      <w:pPr>
        <w:ind w:left="5412" w:hanging="360"/>
      </w:pPr>
    </w:lvl>
    <w:lvl w:ilvl="7" w:tplc="0C0C0019" w:tentative="1">
      <w:start w:val="1"/>
      <w:numFmt w:val="lowerLetter"/>
      <w:lvlText w:val="%8."/>
      <w:lvlJc w:val="left"/>
      <w:pPr>
        <w:ind w:left="6132" w:hanging="360"/>
      </w:pPr>
    </w:lvl>
    <w:lvl w:ilvl="8" w:tplc="0C0C001B" w:tentative="1">
      <w:start w:val="1"/>
      <w:numFmt w:val="lowerRoman"/>
      <w:lvlText w:val="%9."/>
      <w:lvlJc w:val="right"/>
      <w:pPr>
        <w:ind w:left="6852" w:hanging="180"/>
      </w:pPr>
    </w:lvl>
  </w:abstractNum>
  <w:abstractNum w:abstractNumId="5" w15:restartNumberingAfterBreak="0">
    <w:nsid w:val="28840D59"/>
    <w:multiLevelType w:val="hybridMultilevel"/>
    <w:tmpl w:val="D312EAEC"/>
    <w:lvl w:ilvl="0" w:tplc="1F58E976">
      <w:start w:val="1"/>
      <w:numFmt w:val="decimal"/>
      <w:lvlText w:val="%1."/>
      <w:lvlJc w:val="left"/>
      <w:pPr>
        <w:ind w:left="377" w:hanging="360"/>
      </w:pPr>
      <w:rPr>
        <w:rFonts w:hint="default"/>
      </w:rPr>
    </w:lvl>
    <w:lvl w:ilvl="1" w:tplc="0C0C0019" w:tentative="1">
      <w:start w:val="1"/>
      <w:numFmt w:val="lowerLetter"/>
      <w:lvlText w:val="%2."/>
      <w:lvlJc w:val="left"/>
      <w:pPr>
        <w:ind w:left="1097" w:hanging="360"/>
      </w:pPr>
    </w:lvl>
    <w:lvl w:ilvl="2" w:tplc="0C0C001B" w:tentative="1">
      <w:start w:val="1"/>
      <w:numFmt w:val="lowerRoman"/>
      <w:lvlText w:val="%3."/>
      <w:lvlJc w:val="right"/>
      <w:pPr>
        <w:ind w:left="1817" w:hanging="180"/>
      </w:pPr>
    </w:lvl>
    <w:lvl w:ilvl="3" w:tplc="0C0C000F" w:tentative="1">
      <w:start w:val="1"/>
      <w:numFmt w:val="decimal"/>
      <w:lvlText w:val="%4."/>
      <w:lvlJc w:val="left"/>
      <w:pPr>
        <w:ind w:left="2537" w:hanging="360"/>
      </w:pPr>
    </w:lvl>
    <w:lvl w:ilvl="4" w:tplc="0C0C0019" w:tentative="1">
      <w:start w:val="1"/>
      <w:numFmt w:val="lowerLetter"/>
      <w:lvlText w:val="%5."/>
      <w:lvlJc w:val="left"/>
      <w:pPr>
        <w:ind w:left="3257" w:hanging="360"/>
      </w:pPr>
    </w:lvl>
    <w:lvl w:ilvl="5" w:tplc="0C0C001B" w:tentative="1">
      <w:start w:val="1"/>
      <w:numFmt w:val="lowerRoman"/>
      <w:lvlText w:val="%6."/>
      <w:lvlJc w:val="right"/>
      <w:pPr>
        <w:ind w:left="3977" w:hanging="180"/>
      </w:pPr>
    </w:lvl>
    <w:lvl w:ilvl="6" w:tplc="0C0C000F" w:tentative="1">
      <w:start w:val="1"/>
      <w:numFmt w:val="decimal"/>
      <w:lvlText w:val="%7."/>
      <w:lvlJc w:val="left"/>
      <w:pPr>
        <w:ind w:left="4697" w:hanging="360"/>
      </w:pPr>
    </w:lvl>
    <w:lvl w:ilvl="7" w:tplc="0C0C0019" w:tentative="1">
      <w:start w:val="1"/>
      <w:numFmt w:val="lowerLetter"/>
      <w:lvlText w:val="%8."/>
      <w:lvlJc w:val="left"/>
      <w:pPr>
        <w:ind w:left="5417" w:hanging="360"/>
      </w:pPr>
    </w:lvl>
    <w:lvl w:ilvl="8" w:tplc="0C0C001B" w:tentative="1">
      <w:start w:val="1"/>
      <w:numFmt w:val="lowerRoman"/>
      <w:lvlText w:val="%9."/>
      <w:lvlJc w:val="right"/>
      <w:pPr>
        <w:ind w:left="6137" w:hanging="180"/>
      </w:pPr>
    </w:lvl>
  </w:abstractNum>
  <w:abstractNum w:abstractNumId="6" w15:restartNumberingAfterBreak="0">
    <w:nsid w:val="29F140AD"/>
    <w:multiLevelType w:val="hybridMultilevel"/>
    <w:tmpl w:val="95F20E0C"/>
    <w:lvl w:ilvl="0" w:tplc="0C0C0019">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15:restartNumberingAfterBreak="0">
    <w:nsid w:val="408F789D"/>
    <w:multiLevelType w:val="hybridMultilevel"/>
    <w:tmpl w:val="229AF55C"/>
    <w:lvl w:ilvl="0" w:tplc="888E1D0E">
      <w:start w:val="1"/>
      <w:numFmt w:val="decimal"/>
      <w:lvlText w:val="%1."/>
      <w:lvlJc w:val="left"/>
      <w:pPr>
        <w:ind w:left="1772" w:hanging="360"/>
      </w:pPr>
      <w:rPr>
        <w:rFonts w:hint="default"/>
      </w:rPr>
    </w:lvl>
    <w:lvl w:ilvl="1" w:tplc="0C0C0019" w:tentative="1">
      <w:start w:val="1"/>
      <w:numFmt w:val="lowerLetter"/>
      <w:lvlText w:val="%2."/>
      <w:lvlJc w:val="left"/>
      <w:pPr>
        <w:ind w:left="2492" w:hanging="360"/>
      </w:pPr>
    </w:lvl>
    <w:lvl w:ilvl="2" w:tplc="0C0C001B" w:tentative="1">
      <w:start w:val="1"/>
      <w:numFmt w:val="lowerRoman"/>
      <w:lvlText w:val="%3."/>
      <w:lvlJc w:val="right"/>
      <w:pPr>
        <w:ind w:left="3212" w:hanging="180"/>
      </w:pPr>
    </w:lvl>
    <w:lvl w:ilvl="3" w:tplc="0C0C000F" w:tentative="1">
      <w:start w:val="1"/>
      <w:numFmt w:val="decimal"/>
      <w:lvlText w:val="%4."/>
      <w:lvlJc w:val="left"/>
      <w:pPr>
        <w:ind w:left="3932" w:hanging="360"/>
      </w:pPr>
    </w:lvl>
    <w:lvl w:ilvl="4" w:tplc="0C0C0019" w:tentative="1">
      <w:start w:val="1"/>
      <w:numFmt w:val="lowerLetter"/>
      <w:lvlText w:val="%5."/>
      <w:lvlJc w:val="left"/>
      <w:pPr>
        <w:ind w:left="4652" w:hanging="360"/>
      </w:pPr>
    </w:lvl>
    <w:lvl w:ilvl="5" w:tplc="0C0C001B" w:tentative="1">
      <w:start w:val="1"/>
      <w:numFmt w:val="lowerRoman"/>
      <w:lvlText w:val="%6."/>
      <w:lvlJc w:val="right"/>
      <w:pPr>
        <w:ind w:left="5372" w:hanging="180"/>
      </w:pPr>
    </w:lvl>
    <w:lvl w:ilvl="6" w:tplc="0C0C000F" w:tentative="1">
      <w:start w:val="1"/>
      <w:numFmt w:val="decimal"/>
      <w:lvlText w:val="%7."/>
      <w:lvlJc w:val="left"/>
      <w:pPr>
        <w:ind w:left="6092" w:hanging="360"/>
      </w:pPr>
    </w:lvl>
    <w:lvl w:ilvl="7" w:tplc="0C0C0019" w:tentative="1">
      <w:start w:val="1"/>
      <w:numFmt w:val="lowerLetter"/>
      <w:lvlText w:val="%8."/>
      <w:lvlJc w:val="left"/>
      <w:pPr>
        <w:ind w:left="6812" w:hanging="360"/>
      </w:pPr>
    </w:lvl>
    <w:lvl w:ilvl="8" w:tplc="0C0C001B" w:tentative="1">
      <w:start w:val="1"/>
      <w:numFmt w:val="lowerRoman"/>
      <w:lvlText w:val="%9."/>
      <w:lvlJc w:val="right"/>
      <w:pPr>
        <w:ind w:left="7532" w:hanging="180"/>
      </w:pPr>
    </w:lvl>
  </w:abstractNum>
  <w:abstractNum w:abstractNumId="8" w15:restartNumberingAfterBreak="0">
    <w:nsid w:val="445654AE"/>
    <w:multiLevelType w:val="hybridMultilevel"/>
    <w:tmpl w:val="A82C383A"/>
    <w:lvl w:ilvl="0" w:tplc="533EFAB6">
      <w:start w:val="1"/>
      <w:numFmt w:val="decimal"/>
      <w:lvlText w:val="%1."/>
      <w:lvlJc w:val="left"/>
      <w:pPr>
        <w:ind w:left="722"/>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1" w:tplc="CDB2C7EE">
      <w:start w:val="1"/>
      <w:numFmt w:val="lowerLetter"/>
      <w:lvlText w:val="%2."/>
      <w:lvlJc w:val="left"/>
      <w:pPr>
        <w:ind w:left="181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2" w:tplc="6DDE5DDC">
      <w:start w:val="1"/>
      <w:numFmt w:val="lowerRoman"/>
      <w:lvlText w:val="%3"/>
      <w:lvlJc w:val="left"/>
      <w:pPr>
        <w:ind w:left="253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3" w:tplc="5AA25B7C">
      <w:start w:val="1"/>
      <w:numFmt w:val="decimal"/>
      <w:lvlText w:val="%4"/>
      <w:lvlJc w:val="left"/>
      <w:pPr>
        <w:ind w:left="325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4" w:tplc="17324DE2">
      <w:start w:val="1"/>
      <w:numFmt w:val="lowerLetter"/>
      <w:lvlText w:val="%5"/>
      <w:lvlJc w:val="left"/>
      <w:pPr>
        <w:ind w:left="397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5" w:tplc="3F343B1C">
      <w:start w:val="1"/>
      <w:numFmt w:val="lowerRoman"/>
      <w:lvlText w:val="%6"/>
      <w:lvlJc w:val="left"/>
      <w:pPr>
        <w:ind w:left="469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6" w:tplc="F692EEBA">
      <w:start w:val="1"/>
      <w:numFmt w:val="decimal"/>
      <w:lvlText w:val="%7"/>
      <w:lvlJc w:val="left"/>
      <w:pPr>
        <w:ind w:left="541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7" w:tplc="F84058D8">
      <w:start w:val="1"/>
      <w:numFmt w:val="lowerLetter"/>
      <w:lvlText w:val="%8"/>
      <w:lvlJc w:val="left"/>
      <w:pPr>
        <w:ind w:left="613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8" w:tplc="BD109BDE">
      <w:start w:val="1"/>
      <w:numFmt w:val="lowerRoman"/>
      <w:lvlText w:val="%9"/>
      <w:lvlJc w:val="left"/>
      <w:pPr>
        <w:ind w:left="6857"/>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66F74D2"/>
    <w:multiLevelType w:val="hybridMultilevel"/>
    <w:tmpl w:val="95C2D7A8"/>
    <w:lvl w:ilvl="0" w:tplc="EDC660DC">
      <w:start w:val="1"/>
      <w:numFmt w:val="decimal"/>
      <w:lvlText w:val="%1."/>
      <w:lvlJc w:val="left"/>
      <w:pPr>
        <w:ind w:left="1773" w:hanging="360"/>
      </w:pPr>
      <w:rPr>
        <w:rFonts w:hint="default"/>
        <w:b w:val="0"/>
        <w:bCs w:val="0"/>
      </w:rPr>
    </w:lvl>
    <w:lvl w:ilvl="1" w:tplc="0C0C0019" w:tentative="1">
      <w:start w:val="1"/>
      <w:numFmt w:val="lowerLetter"/>
      <w:lvlText w:val="%2."/>
      <w:lvlJc w:val="left"/>
      <w:pPr>
        <w:ind w:left="2493" w:hanging="360"/>
      </w:pPr>
    </w:lvl>
    <w:lvl w:ilvl="2" w:tplc="0C0C001B" w:tentative="1">
      <w:start w:val="1"/>
      <w:numFmt w:val="lowerRoman"/>
      <w:lvlText w:val="%3."/>
      <w:lvlJc w:val="right"/>
      <w:pPr>
        <w:ind w:left="3213" w:hanging="180"/>
      </w:pPr>
    </w:lvl>
    <w:lvl w:ilvl="3" w:tplc="0C0C000F" w:tentative="1">
      <w:start w:val="1"/>
      <w:numFmt w:val="decimal"/>
      <w:lvlText w:val="%4."/>
      <w:lvlJc w:val="left"/>
      <w:pPr>
        <w:ind w:left="3933" w:hanging="360"/>
      </w:pPr>
    </w:lvl>
    <w:lvl w:ilvl="4" w:tplc="0C0C0019" w:tentative="1">
      <w:start w:val="1"/>
      <w:numFmt w:val="lowerLetter"/>
      <w:lvlText w:val="%5."/>
      <w:lvlJc w:val="left"/>
      <w:pPr>
        <w:ind w:left="4653" w:hanging="360"/>
      </w:pPr>
    </w:lvl>
    <w:lvl w:ilvl="5" w:tplc="0C0C001B" w:tentative="1">
      <w:start w:val="1"/>
      <w:numFmt w:val="lowerRoman"/>
      <w:lvlText w:val="%6."/>
      <w:lvlJc w:val="right"/>
      <w:pPr>
        <w:ind w:left="5373" w:hanging="180"/>
      </w:pPr>
    </w:lvl>
    <w:lvl w:ilvl="6" w:tplc="0C0C000F" w:tentative="1">
      <w:start w:val="1"/>
      <w:numFmt w:val="decimal"/>
      <w:lvlText w:val="%7."/>
      <w:lvlJc w:val="left"/>
      <w:pPr>
        <w:ind w:left="6093" w:hanging="360"/>
      </w:pPr>
    </w:lvl>
    <w:lvl w:ilvl="7" w:tplc="0C0C0019" w:tentative="1">
      <w:start w:val="1"/>
      <w:numFmt w:val="lowerLetter"/>
      <w:lvlText w:val="%8."/>
      <w:lvlJc w:val="left"/>
      <w:pPr>
        <w:ind w:left="6813" w:hanging="360"/>
      </w:pPr>
    </w:lvl>
    <w:lvl w:ilvl="8" w:tplc="0C0C001B" w:tentative="1">
      <w:start w:val="1"/>
      <w:numFmt w:val="lowerRoman"/>
      <w:lvlText w:val="%9."/>
      <w:lvlJc w:val="right"/>
      <w:pPr>
        <w:ind w:left="7533" w:hanging="180"/>
      </w:pPr>
    </w:lvl>
  </w:abstractNum>
  <w:abstractNum w:abstractNumId="10" w15:restartNumberingAfterBreak="0">
    <w:nsid w:val="6EB56C65"/>
    <w:multiLevelType w:val="multilevel"/>
    <w:tmpl w:val="5CDA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B61E6D"/>
    <w:multiLevelType w:val="hybridMultilevel"/>
    <w:tmpl w:val="876E11F2"/>
    <w:lvl w:ilvl="0" w:tplc="D6F2870A">
      <w:start w:val="1"/>
      <w:numFmt w:val="decimal"/>
      <w:lvlText w:val="%1)"/>
      <w:lvlJc w:val="left"/>
      <w:pPr>
        <w:ind w:left="722"/>
      </w:pPr>
      <w:rPr>
        <w:rFonts w:ascii="Microsoft YaHei UI" w:eastAsia="Microsoft YaHei UI" w:hAnsi="Microsoft YaHei UI" w:cs="Microsoft YaHei UI"/>
        <w:b w:val="0"/>
        <w:i w:val="0"/>
        <w:strike w:val="0"/>
        <w:dstrike w:val="0"/>
        <w:color w:val="000000"/>
        <w:sz w:val="20"/>
        <w:szCs w:val="20"/>
        <w:u w:val="none" w:color="000000"/>
        <w:bdr w:val="none" w:sz="0" w:space="0" w:color="auto"/>
        <w:shd w:val="clear" w:color="auto" w:fill="auto"/>
        <w:vertAlign w:val="baseline"/>
      </w:rPr>
    </w:lvl>
    <w:lvl w:ilvl="1" w:tplc="EF0C2644">
      <w:start w:val="1"/>
      <w:numFmt w:val="lowerLetter"/>
      <w:lvlText w:val="%2."/>
      <w:lvlJc w:val="left"/>
      <w:pPr>
        <w:ind w:left="1457"/>
      </w:pPr>
      <w:rPr>
        <w:rFonts w:ascii="Century Gothic" w:eastAsia="Microsoft YaHei UI" w:hAnsi="Century Gothic" w:cs="Microsoft YaHei UI"/>
        <w:b w:val="0"/>
        <w:i w:val="0"/>
        <w:strike w:val="0"/>
        <w:dstrike w:val="0"/>
        <w:color w:val="000000"/>
        <w:sz w:val="21"/>
        <w:szCs w:val="21"/>
        <w:u w:val="none" w:color="000000"/>
        <w:bdr w:val="none" w:sz="0" w:space="0" w:color="auto"/>
        <w:shd w:val="clear" w:color="auto" w:fill="auto"/>
        <w:vertAlign w:val="baseline"/>
      </w:rPr>
    </w:lvl>
    <w:lvl w:ilvl="2" w:tplc="89CCC168">
      <w:start w:val="1"/>
      <w:numFmt w:val="lowerRoman"/>
      <w:lvlText w:val="%3."/>
      <w:lvlJc w:val="left"/>
      <w:pPr>
        <w:ind w:left="2177"/>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3" w:tplc="3AE8474C">
      <w:start w:val="1"/>
      <w:numFmt w:val="decimal"/>
      <w:lvlText w:val="%4"/>
      <w:lvlJc w:val="left"/>
      <w:pPr>
        <w:ind w:left="295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4" w:tplc="8FE009F6">
      <w:start w:val="1"/>
      <w:numFmt w:val="lowerLetter"/>
      <w:lvlText w:val="%5"/>
      <w:lvlJc w:val="left"/>
      <w:pPr>
        <w:ind w:left="367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5" w:tplc="A16427F4">
      <w:start w:val="1"/>
      <w:numFmt w:val="lowerRoman"/>
      <w:lvlText w:val="%6"/>
      <w:lvlJc w:val="left"/>
      <w:pPr>
        <w:ind w:left="439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6" w:tplc="152216BA">
      <w:start w:val="1"/>
      <w:numFmt w:val="decimal"/>
      <w:lvlText w:val="%7"/>
      <w:lvlJc w:val="left"/>
      <w:pPr>
        <w:ind w:left="511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7" w:tplc="4AF2B574">
      <w:start w:val="1"/>
      <w:numFmt w:val="lowerLetter"/>
      <w:lvlText w:val="%8"/>
      <w:lvlJc w:val="left"/>
      <w:pPr>
        <w:ind w:left="583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lvl w:ilvl="8" w:tplc="DA6C14F4">
      <w:start w:val="1"/>
      <w:numFmt w:val="lowerRoman"/>
      <w:lvlText w:val="%9"/>
      <w:lvlJc w:val="left"/>
      <w:pPr>
        <w:ind w:left="6550"/>
      </w:pPr>
      <w:rPr>
        <w:rFonts w:ascii="Microsoft YaHei UI" w:eastAsia="Microsoft YaHei UI" w:hAnsi="Microsoft YaHei UI" w:cs="Microsoft YaHei UI"/>
        <w:b w:val="0"/>
        <w:i w:val="0"/>
        <w:strike w:val="0"/>
        <w:dstrike w:val="0"/>
        <w:color w:val="000000"/>
        <w:sz w:val="21"/>
        <w:szCs w:val="21"/>
        <w:u w:val="none" w:color="000000"/>
        <w:bdr w:val="none" w:sz="0" w:space="0" w:color="auto"/>
        <w:shd w:val="clear" w:color="auto" w:fill="auto"/>
        <w:vertAlign w:val="baseline"/>
      </w:rPr>
    </w:lvl>
  </w:abstractNum>
  <w:num w:numId="1">
    <w:abstractNumId w:val="11"/>
  </w:num>
  <w:num w:numId="2">
    <w:abstractNumId w:val="2"/>
  </w:num>
  <w:num w:numId="3">
    <w:abstractNumId w:val="0"/>
  </w:num>
  <w:num w:numId="4">
    <w:abstractNumId w:val="3"/>
  </w:num>
  <w:num w:numId="5">
    <w:abstractNumId w:val="8"/>
  </w:num>
  <w:num w:numId="6">
    <w:abstractNumId w:val="5"/>
  </w:num>
  <w:num w:numId="7">
    <w:abstractNumId w:val="6"/>
  </w:num>
  <w:num w:numId="8">
    <w:abstractNumId w:val="10"/>
  </w:num>
  <w:num w:numId="9">
    <w:abstractNumId w:val="9"/>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A9"/>
    <w:rsid w:val="00033C45"/>
    <w:rsid w:val="00036A3E"/>
    <w:rsid w:val="00043C2D"/>
    <w:rsid w:val="000703A6"/>
    <w:rsid w:val="000A3EE8"/>
    <w:rsid w:val="000B420C"/>
    <w:rsid w:val="000C7E79"/>
    <w:rsid w:val="000E7954"/>
    <w:rsid w:val="00126741"/>
    <w:rsid w:val="0013075D"/>
    <w:rsid w:val="001671B5"/>
    <w:rsid w:val="001841D6"/>
    <w:rsid w:val="001D04E3"/>
    <w:rsid w:val="002249BF"/>
    <w:rsid w:val="002773F2"/>
    <w:rsid w:val="002C5003"/>
    <w:rsid w:val="002F58F3"/>
    <w:rsid w:val="002F6A1B"/>
    <w:rsid w:val="00302408"/>
    <w:rsid w:val="00366D46"/>
    <w:rsid w:val="003A57B0"/>
    <w:rsid w:val="003F2545"/>
    <w:rsid w:val="00401777"/>
    <w:rsid w:val="00483BDD"/>
    <w:rsid w:val="004A3802"/>
    <w:rsid w:val="004B2035"/>
    <w:rsid w:val="004C5A4F"/>
    <w:rsid w:val="004F29AE"/>
    <w:rsid w:val="005008C7"/>
    <w:rsid w:val="00501A3B"/>
    <w:rsid w:val="00503AD7"/>
    <w:rsid w:val="00536BAD"/>
    <w:rsid w:val="00541633"/>
    <w:rsid w:val="00561177"/>
    <w:rsid w:val="005B7B8E"/>
    <w:rsid w:val="005D41D1"/>
    <w:rsid w:val="005D5548"/>
    <w:rsid w:val="006066DF"/>
    <w:rsid w:val="00606F9E"/>
    <w:rsid w:val="00622998"/>
    <w:rsid w:val="0063629D"/>
    <w:rsid w:val="00656A54"/>
    <w:rsid w:val="006A6692"/>
    <w:rsid w:val="00764826"/>
    <w:rsid w:val="00782875"/>
    <w:rsid w:val="00784F6C"/>
    <w:rsid w:val="007E35BC"/>
    <w:rsid w:val="00843678"/>
    <w:rsid w:val="008B74F2"/>
    <w:rsid w:val="008F74CD"/>
    <w:rsid w:val="00921CD0"/>
    <w:rsid w:val="009304B0"/>
    <w:rsid w:val="009520DC"/>
    <w:rsid w:val="00962A2C"/>
    <w:rsid w:val="009833A6"/>
    <w:rsid w:val="00A11150"/>
    <w:rsid w:val="00A3157F"/>
    <w:rsid w:val="00A366F4"/>
    <w:rsid w:val="00A671F1"/>
    <w:rsid w:val="00AC518A"/>
    <w:rsid w:val="00B02748"/>
    <w:rsid w:val="00B13558"/>
    <w:rsid w:val="00B13C5C"/>
    <w:rsid w:val="00B20639"/>
    <w:rsid w:val="00B645D6"/>
    <w:rsid w:val="00B71ACD"/>
    <w:rsid w:val="00B81724"/>
    <w:rsid w:val="00BC0728"/>
    <w:rsid w:val="00C26306"/>
    <w:rsid w:val="00C51C9A"/>
    <w:rsid w:val="00C80866"/>
    <w:rsid w:val="00CA073D"/>
    <w:rsid w:val="00CC01F6"/>
    <w:rsid w:val="00CC23D6"/>
    <w:rsid w:val="00D1553E"/>
    <w:rsid w:val="00DA7301"/>
    <w:rsid w:val="00DB478A"/>
    <w:rsid w:val="00DE11ED"/>
    <w:rsid w:val="00DE63FD"/>
    <w:rsid w:val="00DF1EA9"/>
    <w:rsid w:val="00E375D2"/>
    <w:rsid w:val="00E830A1"/>
    <w:rsid w:val="00EB25C3"/>
    <w:rsid w:val="00ED7D80"/>
    <w:rsid w:val="00EE2E3A"/>
    <w:rsid w:val="00F517EA"/>
    <w:rsid w:val="00F92033"/>
    <w:rsid w:val="00F97CD5"/>
    <w:rsid w:val="00FB07A0"/>
    <w:rsid w:val="00FB5C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44AD"/>
  <w15:chartTrackingRefBased/>
  <w15:docId w15:val="{EEBA6304-C74A-4B6D-9299-0B91D9F4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01777"/>
    <w:pPr>
      <w:keepNext/>
      <w:keepLines/>
      <w:shd w:val="clear" w:color="auto" w:fill="C4E0B3"/>
      <w:spacing w:after="0"/>
      <w:ind w:left="27" w:hanging="10"/>
      <w:outlineLvl w:val="0"/>
    </w:pPr>
    <w:rPr>
      <w:rFonts w:ascii="Microsoft YaHei UI" w:eastAsia="Microsoft YaHei UI" w:hAnsi="Microsoft YaHei UI" w:cs="Microsoft YaHei UI"/>
      <w:color w:val="000000"/>
      <w:sz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777"/>
    <w:rPr>
      <w:rFonts w:ascii="Microsoft YaHei UI" w:eastAsia="Microsoft YaHei UI" w:hAnsi="Microsoft YaHei UI" w:cs="Microsoft YaHei UI"/>
      <w:color w:val="000000"/>
      <w:sz w:val="20"/>
      <w:shd w:val="clear" w:color="auto" w:fill="C4E0B3"/>
      <w:lang w:eastAsia="fr-CA"/>
    </w:rPr>
  </w:style>
  <w:style w:type="table" w:customStyle="1" w:styleId="TableGrid">
    <w:name w:val="TableGrid"/>
    <w:rsid w:val="00401777"/>
    <w:pPr>
      <w:spacing w:after="0" w:line="240" w:lineRule="auto"/>
    </w:pPr>
    <w:rPr>
      <w:rFonts w:eastAsiaTheme="minorEastAsia"/>
      <w:lang w:eastAsia="fr-CA"/>
    </w:rPr>
    <w:tblPr>
      <w:tblCellMar>
        <w:top w:w="0" w:type="dxa"/>
        <w:left w:w="0" w:type="dxa"/>
        <w:bottom w:w="0" w:type="dxa"/>
        <w:right w:w="0" w:type="dxa"/>
      </w:tblCellMar>
    </w:tblPr>
  </w:style>
  <w:style w:type="paragraph" w:styleId="ListParagraph">
    <w:name w:val="List Paragraph"/>
    <w:basedOn w:val="Normal"/>
    <w:uiPriority w:val="34"/>
    <w:qFormat/>
    <w:rsid w:val="00401777"/>
    <w:pPr>
      <w:spacing w:after="5" w:line="248" w:lineRule="auto"/>
      <w:ind w:left="720" w:hanging="10"/>
      <w:contextualSpacing/>
      <w:jc w:val="both"/>
    </w:pPr>
    <w:rPr>
      <w:rFonts w:ascii="Microsoft YaHei UI" w:eastAsia="Microsoft YaHei UI" w:hAnsi="Microsoft YaHei UI" w:cs="Microsoft YaHei UI"/>
      <w:color w:val="000000"/>
      <w:sz w:val="20"/>
      <w:lang w:eastAsia="fr-CA"/>
    </w:rPr>
  </w:style>
  <w:style w:type="paragraph" w:styleId="Header">
    <w:name w:val="header"/>
    <w:basedOn w:val="Normal"/>
    <w:link w:val="HeaderChar"/>
    <w:uiPriority w:val="99"/>
    <w:unhideWhenUsed/>
    <w:rsid w:val="002773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73F2"/>
  </w:style>
  <w:style w:type="paragraph" w:styleId="Footer">
    <w:name w:val="footer"/>
    <w:basedOn w:val="Normal"/>
    <w:link w:val="FooterChar"/>
    <w:uiPriority w:val="99"/>
    <w:unhideWhenUsed/>
    <w:rsid w:val="002773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3F2"/>
  </w:style>
  <w:style w:type="paragraph" w:styleId="NormalWeb">
    <w:name w:val="Normal (Web)"/>
    <w:basedOn w:val="Normal"/>
    <w:uiPriority w:val="99"/>
    <w:semiHidden/>
    <w:unhideWhenUsed/>
    <w:rsid w:val="00ED7D8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BalloonText">
    <w:name w:val="Balloon Text"/>
    <w:basedOn w:val="Normal"/>
    <w:link w:val="BalloonTextChar"/>
    <w:uiPriority w:val="99"/>
    <w:semiHidden/>
    <w:unhideWhenUsed/>
    <w:rsid w:val="00F92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5617</TotalTime>
  <Pages>4</Pages>
  <Words>1077</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Turcotte</dc:creator>
  <cp:keywords/>
  <dc:description/>
  <cp:lastModifiedBy>Valérie Aubé</cp:lastModifiedBy>
  <cp:revision>23</cp:revision>
  <dcterms:created xsi:type="dcterms:W3CDTF">2020-11-06T14:03:00Z</dcterms:created>
  <dcterms:modified xsi:type="dcterms:W3CDTF">2021-01-28T11:09:00Z</dcterms:modified>
</cp:coreProperties>
</file>