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Bonjour les amis de la France,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Ici, à Québec, il fait très froid et il neige. Pour aller jouer à l’extérieur, nous devons mettre notre pantalon de neige. Et vous, avez-vous des pantalons de neiges?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La cour de récréation est glacée. Dans la cour, il y a un module de jeux et des balançoires. Nous pouvons jouer à traverse-couleur et à Police-Voleur.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À l’automne, nous sommes allés au domaine </w:t>
      </w:r>
      <w:proofErr w:type="spellStart"/>
      <w:r>
        <w:rPr>
          <w:rFonts w:ascii="Comic Sans MS" w:hAnsi="Comic Sans MS"/>
          <w:sz w:val="36"/>
        </w:rPr>
        <w:t>Maizerets</w:t>
      </w:r>
      <w:proofErr w:type="spellEnd"/>
      <w:r>
        <w:rPr>
          <w:rFonts w:ascii="Comic Sans MS" w:hAnsi="Comic Sans MS"/>
          <w:sz w:val="36"/>
        </w:rPr>
        <w:t xml:space="preserve"> pour faire une course. Nous avons pris l’autobus pour y aller.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br/>
        <w:t xml:space="preserve">Nous apprenons les formes et les solides. Et vous, qu’apprenez-vous?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Nous allons apprendre à écrire en lettres attachées après les vacances de Noël. </w:t>
      </w:r>
    </w:p>
    <w:p w:rsidR="00872EAE" w:rsidRDefault="00872EAE" w:rsidP="00872EAE">
      <w:pPr>
        <w:jc w:val="both"/>
        <w:rPr>
          <w:rFonts w:ascii="Comic Sans MS" w:hAnsi="Comic Sans MS"/>
          <w:sz w:val="36"/>
        </w:rPr>
      </w:pPr>
    </w:p>
    <w:p w:rsidR="00872EAE" w:rsidRPr="00872EAE" w:rsidRDefault="00872EAE" w:rsidP="00872EAE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De tous les amis de la classe! </w:t>
      </w:r>
      <w:bookmarkStart w:id="0" w:name="_GoBack"/>
      <w:bookmarkEnd w:id="0"/>
    </w:p>
    <w:sectPr w:rsidR="00872EAE" w:rsidRPr="00872E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E"/>
    <w:rsid w:val="008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C727"/>
  <w15:chartTrackingRefBased/>
  <w15:docId w15:val="{042888D2-3827-4EE1-873D-D665D6C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Therrien</dc:creator>
  <cp:keywords/>
  <dc:description/>
  <cp:lastModifiedBy>émilie Therrien</cp:lastModifiedBy>
  <cp:revision>1</cp:revision>
  <dcterms:created xsi:type="dcterms:W3CDTF">2017-11-27T23:25:00Z</dcterms:created>
  <dcterms:modified xsi:type="dcterms:W3CDTF">2017-11-27T23:32:00Z</dcterms:modified>
</cp:coreProperties>
</file>