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vertAnchor="page" w:horzAnchor="margin" w:tblpY="1045"/>
        <w:tblW w:w="14709" w:type="dxa"/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2557"/>
        <w:gridCol w:w="3079"/>
        <w:gridCol w:w="1451"/>
        <w:gridCol w:w="3544"/>
        <w:gridCol w:w="1843"/>
      </w:tblGrid>
      <w:tr w:rsidR="009768BD" w:rsidTr="00016533">
        <w:trPr>
          <w:trHeight w:val="565"/>
        </w:trPr>
        <w:tc>
          <w:tcPr>
            <w:tcW w:w="392" w:type="dxa"/>
            <w:vMerge w:val="restart"/>
            <w:tcBorders>
              <w:top w:val="nil"/>
              <w:left w:val="nil"/>
            </w:tcBorders>
          </w:tcPr>
          <w:p w:rsidR="009768BD" w:rsidRDefault="009768BD" w:rsidP="00016533">
            <w:pPr>
              <w:spacing w:after="200" w:line="276" w:lineRule="auto"/>
            </w:pPr>
          </w:p>
        </w:tc>
        <w:tc>
          <w:tcPr>
            <w:tcW w:w="7479" w:type="dxa"/>
            <w:gridSpan w:val="3"/>
          </w:tcPr>
          <w:p w:rsidR="009768BD" w:rsidRDefault="009768BD" w:rsidP="00016533">
            <w:r>
              <w:t>Matière : Français</w:t>
            </w:r>
          </w:p>
          <w:p w:rsidR="009768BD" w:rsidRDefault="009768BD" w:rsidP="00016533">
            <w:r>
              <w:t>Sujet : Les stratégies de lectures</w:t>
            </w:r>
          </w:p>
          <w:p w:rsidR="009768BD" w:rsidRDefault="009768BD" w:rsidP="00016533">
            <w:r>
              <w:t xml:space="preserve">Durée totale : </w:t>
            </w:r>
            <w:r w:rsidR="003A028E">
              <w:t>75</w:t>
            </w:r>
            <w:r>
              <w:t xml:space="preserve"> minutes</w:t>
            </w:r>
          </w:p>
        </w:tc>
        <w:tc>
          <w:tcPr>
            <w:tcW w:w="6838" w:type="dxa"/>
            <w:gridSpan w:val="3"/>
          </w:tcPr>
          <w:p w:rsidR="009768BD" w:rsidRDefault="005A22E9" w:rsidP="00016533">
            <w:r>
              <w:t xml:space="preserve">Intention(s) : Reconnaître, </w:t>
            </w:r>
            <w:r w:rsidR="009768BD">
              <w:t>comprendre</w:t>
            </w:r>
            <w:r>
              <w:t xml:space="preserve"> et utiliser</w:t>
            </w:r>
            <w:r w:rsidR="009768BD">
              <w:t xml:space="preserve"> les différentes stratégies de lecture</w:t>
            </w:r>
          </w:p>
          <w:p w:rsidR="009768BD" w:rsidRDefault="009768BD" w:rsidP="00016533"/>
        </w:tc>
      </w:tr>
      <w:tr w:rsidR="009768BD" w:rsidTr="00016533">
        <w:trPr>
          <w:trHeight w:val="565"/>
        </w:trPr>
        <w:tc>
          <w:tcPr>
            <w:tcW w:w="392" w:type="dxa"/>
            <w:vMerge/>
            <w:tcBorders>
              <w:left w:val="nil"/>
            </w:tcBorders>
          </w:tcPr>
          <w:p w:rsidR="009768BD" w:rsidRDefault="009768BD" w:rsidP="00016533"/>
        </w:tc>
        <w:tc>
          <w:tcPr>
            <w:tcW w:w="14317" w:type="dxa"/>
            <w:gridSpan w:val="6"/>
          </w:tcPr>
          <w:p w:rsidR="009768BD" w:rsidRDefault="009768BD" w:rsidP="00016533">
            <w:r>
              <w:t>Connaissances antérieures à vérifier : S’ils se souviennent de quelques stratégies avec lesquelles nous avons déjà travaillé.</w:t>
            </w:r>
          </w:p>
        </w:tc>
      </w:tr>
      <w:tr w:rsidR="006A7BFD" w:rsidTr="00016533">
        <w:trPr>
          <w:trHeight w:val="565"/>
        </w:trPr>
        <w:tc>
          <w:tcPr>
            <w:tcW w:w="392" w:type="dxa"/>
            <w:vMerge/>
            <w:tcBorders>
              <w:left w:val="nil"/>
            </w:tcBorders>
          </w:tcPr>
          <w:p w:rsidR="006A7BFD" w:rsidRPr="005824E9" w:rsidRDefault="006A7BFD" w:rsidP="00016533">
            <w:pPr>
              <w:jc w:val="center"/>
              <w:rPr>
                <w:rFonts w:ascii="Matisse ITC" w:hAnsi="Matisse ITC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A7BFD" w:rsidRPr="006A7BFD" w:rsidRDefault="006A7BFD" w:rsidP="00016533">
            <w:pPr>
              <w:jc w:val="center"/>
              <w:rPr>
                <w:rFonts w:ascii="Matisse ITC" w:hAnsi="Matisse ITC"/>
                <w:sz w:val="24"/>
              </w:rPr>
            </w:pPr>
            <w:r w:rsidRPr="006A7BFD">
              <w:rPr>
                <w:rFonts w:ascii="Matisse ITC" w:hAnsi="Matisse ITC"/>
                <w:sz w:val="24"/>
              </w:rPr>
              <w:t xml:space="preserve">Organisation </w:t>
            </w:r>
            <w:r>
              <w:rPr>
                <w:rFonts w:ascii="Matisse ITC" w:hAnsi="Matisse ITC"/>
                <w:sz w:val="24"/>
              </w:rPr>
              <w:t xml:space="preserve">    </w:t>
            </w:r>
            <w:r w:rsidRPr="006A7BFD">
              <w:rPr>
                <w:rFonts w:ascii="Matisse ITC" w:hAnsi="Matisse ITC"/>
                <w:sz w:val="24"/>
              </w:rPr>
              <w:t xml:space="preserve">et </w:t>
            </w:r>
            <w:r>
              <w:rPr>
                <w:rFonts w:ascii="Matisse ITC" w:hAnsi="Matisse ITC"/>
                <w:sz w:val="24"/>
              </w:rPr>
              <w:t xml:space="preserve"> </w:t>
            </w:r>
            <w:r w:rsidRPr="006A7BFD">
              <w:rPr>
                <w:rFonts w:ascii="Matisse ITC" w:hAnsi="Matisse ITC"/>
                <w:sz w:val="24"/>
              </w:rPr>
              <w:t>Durée</w:t>
            </w:r>
          </w:p>
        </w:tc>
        <w:tc>
          <w:tcPr>
            <w:tcW w:w="7087" w:type="dxa"/>
            <w:gridSpan w:val="3"/>
            <w:vAlign w:val="center"/>
          </w:tcPr>
          <w:p w:rsidR="006A7BFD" w:rsidRPr="0001577F" w:rsidRDefault="006A7BFD" w:rsidP="00016533">
            <w:pPr>
              <w:jc w:val="center"/>
              <w:rPr>
                <w:rFonts w:ascii="Matisse ITC" w:hAnsi="Matisse ITC"/>
                <w:sz w:val="28"/>
              </w:rPr>
            </w:pPr>
            <w:r w:rsidRPr="0001577F">
              <w:rPr>
                <w:rFonts w:ascii="Matisse ITC" w:hAnsi="Matisse ITC"/>
                <w:sz w:val="28"/>
              </w:rPr>
              <w:t>Mes tâches</w:t>
            </w:r>
          </w:p>
        </w:tc>
        <w:tc>
          <w:tcPr>
            <w:tcW w:w="3544" w:type="dxa"/>
            <w:vAlign w:val="center"/>
          </w:tcPr>
          <w:p w:rsidR="006A7BFD" w:rsidRPr="0001577F" w:rsidRDefault="006A7BFD" w:rsidP="00016533">
            <w:pPr>
              <w:jc w:val="center"/>
              <w:rPr>
                <w:rFonts w:ascii="Matisse ITC" w:hAnsi="Matisse ITC"/>
                <w:sz w:val="28"/>
              </w:rPr>
            </w:pPr>
            <w:r w:rsidRPr="0001577F">
              <w:rPr>
                <w:rFonts w:ascii="Matisse ITC" w:hAnsi="Matisse ITC"/>
                <w:sz w:val="28"/>
              </w:rPr>
              <w:t>Tâches des élèves</w:t>
            </w:r>
          </w:p>
        </w:tc>
        <w:tc>
          <w:tcPr>
            <w:tcW w:w="1843" w:type="dxa"/>
            <w:vAlign w:val="center"/>
          </w:tcPr>
          <w:p w:rsidR="006A7BFD" w:rsidRPr="0001577F" w:rsidRDefault="006A7BFD" w:rsidP="00016533">
            <w:pPr>
              <w:jc w:val="center"/>
              <w:rPr>
                <w:rFonts w:ascii="Matisse ITC" w:hAnsi="Matisse ITC"/>
                <w:sz w:val="28"/>
              </w:rPr>
            </w:pPr>
            <w:r w:rsidRPr="0001577F">
              <w:rPr>
                <w:rFonts w:ascii="Matisse ITC" w:hAnsi="Matisse ITC"/>
                <w:sz w:val="28"/>
              </w:rPr>
              <w:t>Matériel</w:t>
            </w:r>
          </w:p>
        </w:tc>
      </w:tr>
      <w:tr w:rsidR="009768BD" w:rsidTr="00016533">
        <w:trPr>
          <w:cantSplit/>
          <w:trHeight w:val="1418"/>
        </w:trPr>
        <w:tc>
          <w:tcPr>
            <w:tcW w:w="392" w:type="dxa"/>
            <w:textDirection w:val="btLr"/>
            <w:vAlign w:val="center"/>
          </w:tcPr>
          <w:p w:rsidR="009768BD" w:rsidRDefault="009768BD" w:rsidP="00016533">
            <w:pPr>
              <w:ind w:left="113" w:right="113"/>
              <w:jc w:val="center"/>
            </w:pPr>
            <w:r>
              <w:t>Amorce</w:t>
            </w:r>
          </w:p>
        </w:tc>
        <w:tc>
          <w:tcPr>
            <w:tcW w:w="1843" w:type="dxa"/>
            <w:vAlign w:val="center"/>
          </w:tcPr>
          <w:p w:rsidR="009768BD" w:rsidRDefault="009768BD" w:rsidP="00016533">
            <w:pPr>
              <w:jc w:val="center"/>
            </w:pPr>
            <w:r>
              <w:t>Collectif</w:t>
            </w:r>
          </w:p>
          <w:p w:rsidR="009768BD" w:rsidRDefault="00FE2B9D" w:rsidP="00016533">
            <w:pPr>
              <w:jc w:val="center"/>
            </w:pPr>
            <w:r>
              <w:t>5</w:t>
            </w:r>
            <w:r w:rsidR="009768BD">
              <w:t xml:space="preserve"> min.</w:t>
            </w:r>
          </w:p>
        </w:tc>
        <w:tc>
          <w:tcPr>
            <w:tcW w:w="7087" w:type="dxa"/>
            <w:gridSpan w:val="3"/>
            <w:vAlign w:val="center"/>
          </w:tcPr>
          <w:p w:rsidR="009768BD" w:rsidRPr="003A097E" w:rsidRDefault="009768BD" w:rsidP="00016533">
            <w:r>
              <w:sym w:font="Wingdings" w:char="F0E0"/>
            </w:r>
            <w:r w:rsidR="00FE2B9D">
              <w:t>Retour sur la période précédente</w:t>
            </w:r>
            <w:r w:rsidR="00FE2B9D" w:rsidRPr="003A097E">
              <w:t xml:space="preserve"> </w:t>
            </w:r>
            <w:r w:rsidR="00C03636">
              <w:t>(stratégies de lecture)</w:t>
            </w:r>
          </w:p>
        </w:tc>
        <w:tc>
          <w:tcPr>
            <w:tcW w:w="3544" w:type="dxa"/>
            <w:vAlign w:val="center"/>
          </w:tcPr>
          <w:p w:rsidR="009768BD" w:rsidRPr="003A097E" w:rsidRDefault="009768BD" w:rsidP="00016533">
            <w:r w:rsidRPr="003A097E">
              <w:sym w:font="Wingdings" w:char="F0E0"/>
            </w:r>
            <w:r>
              <w:t>Participer</w:t>
            </w:r>
          </w:p>
        </w:tc>
        <w:tc>
          <w:tcPr>
            <w:tcW w:w="1843" w:type="dxa"/>
            <w:vAlign w:val="center"/>
          </w:tcPr>
          <w:p w:rsidR="009768BD" w:rsidRPr="003A097E" w:rsidRDefault="00FE2B9D" w:rsidP="00016533">
            <w:r>
              <w:sym w:font="Wingdings" w:char="F0E0"/>
            </w:r>
            <w:proofErr w:type="spellStart"/>
            <w:r>
              <w:t>pictos</w:t>
            </w:r>
            <w:proofErr w:type="spellEnd"/>
            <w:r>
              <w:t>. des stratégies de lecture</w:t>
            </w:r>
          </w:p>
        </w:tc>
      </w:tr>
      <w:tr w:rsidR="006A7BFD" w:rsidTr="00016533">
        <w:trPr>
          <w:cantSplit/>
          <w:trHeight w:val="1949"/>
        </w:trPr>
        <w:tc>
          <w:tcPr>
            <w:tcW w:w="392" w:type="dxa"/>
            <w:textDirection w:val="btLr"/>
            <w:vAlign w:val="center"/>
          </w:tcPr>
          <w:p w:rsidR="006A7BFD" w:rsidRDefault="006A7BFD" w:rsidP="00016533">
            <w:pPr>
              <w:ind w:left="113" w:right="113"/>
              <w:jc w:val="center"/>
            </w:pPr>
            <w:r>
              <w:t>Réalisation </w:t>
            </w:r>
          </w:p>
        </w:tc>
        <w:tc>
          <w:tcPr>
            <w:tcW w:w="1843" w:type="dxa"/>
            <w:vAlign w:val="center"/>
          </w:tcPr>
          <w:p w:rsidR="00791475" w:rsidRDefault="00791475" w:rsidP="00016533">
            <w:pPr>
              <w:jc w:val="center"/>
            </w:pPr>
            <w:r>
              <w:t>Collectif</w:t>
            </w:r>
          </w:p>
          <w:p w:rsidR="00CF6B78" w:rsidRDefault="00016533" w:rsidP="00016533">
            <w:pPr>
              <w:jc w:val="center"/>
            </w:pPr>
            <w:r>
              <w:t>15</w:t>
            </w:r>
            <w:r w:rsidR="00D1425D">
              <w:t xml:space="preserve"> </w:t>
            </w:r>
            <w:r w:rsidR="00CF6B78">
              <w:t>min.</w:t>
            </w:r>
          </w:p>
        </w:tc>
        <w:tc>
          <w:tcPr>
            <w:tcW w:w="7087" w:type="dxa"/>
            <w:gridSpan w:val="3"/>
            <w:vAlign w:val="center"/>
          </w:tcPr>
          <w:p w:rsidR="0060599D" w:rsidRDefault="00D95C32" w:rsidP="00016533">
            <w:r w:rsidRPr="003A097E">
              <w:sym w:font="Wingdings" w:char="F0E0"/>
            </w:r>
            <w:r w:rsidR="009768BD">
              <w:t xml:space="preserve"> </w:t>
            </w:r>
            <w:r w:rsidR="00FE2B9D">
              <w:t>Demander comment construire une question…</w:t>
            </w:r>
          </w:p>
          <w:p w:rsidR="00FE2B9D" w:rsidRDefault="00FE2B9D" w:rsidP="00016533">
            <w:r>
              <w:sym w:font="Wingdings" w:char="F0E0"/>
            </w:r>
            <w:r>
              <w:t xml:space="preserve">Trouver des mots interrogatifs tous ensemble qu’ils pourront prendre pour composer leurs 5 phrases. </w:t>
            </w:r>
          </w:p>
          <w:p w:rsidR="00FE2B9D" w:rsidRPr="003A097E" w:rsidRDefault="00FE2B9D" w:rsidP="00016533">
            <w:r>
              <w:sym w:font="Wingdings" w:char="F0E0"/>
            </w:r>
            <w:r>
              <w:t>Expliquer la notion de questions fermées</w:t>
            </w:r>
          </w:p>
          <w:p w:rsidR="00791475" w:rsidRPr="003A097E" w:rsidRDefault="00016533" w:rsidP="00016533">
            <w:r>
              <w:sym w:font="Wingdings" w:char="F0E0"/>
            </w:r>
            <w:r>
              <w:t>donner des exemples de questions que l’on pourrait poser avec l’album Simon et la chasse au trésor.</w:t>
            </w:r>
          </w:p>
        </w:tc>
        <w:tc>
          <w:tcPr>
            <w:tcW w:w="3544" w:type="dxa"/>
            <w:vAlign w:val="center"/>
          </w:tcPr>
          <w:p w:rsidR="00FB12B9" w:rsidRDefault="004D7C1A" w:rsidP="00016533">
            <w:r>
              <w:sym w:font="Wingdings" w:char="F0E0"/>
            </w:r>
            <w:r>
              <w:t>Interagir.</w:t>
            </w:r>
          </w:p>
          <w:p w:rsidR="004D7C1A" w:rsidRDefault="004D7C1A" w:rsidP="00016533">
            <w:r>
              <w:sym w:font="Wingdings" w:char="F0E0"/>
            </w:r>
            <w:r>
              <w:t>Chercher, être actifs</w:t>
            </w:r>
          </w:p>
          <w:p w:rsidR="004D7C1A" w:rsidRPr="003A097E" w:rsidRDefault="004D7C1A" w:rsidP="00016533">
            <w:r>
              <w:sym w:font="Wingdings" w:char="F0E0"/>
            </w:r>
            <w:r>
              <w:t>Être attentifs</w:t>
            </w:r>
          </w:p>
        </w:tc>
        <w:tc>
          <w:tcPr>
            <w:tcW w:w="1843" w:type="dxa"/>
            <w:vAlign w:val="center"/>
          </w:tcPr>
          <w:p w:rsidR="00DD71AD" w:rsidRDefault="00FB12B9" w:rsidP="00016533">
            <w:r w:rsidRPr="003A097E">
              <w:sym w:font="Wingdings" w:char="F0E0"/>
            </w:r>
            <w:r w:rsidR="00016533">
              <w:t>Mots interrogatifs trouvés écrits au tableau</w:t>
            </w:r>
          </w:p>
          <w:p w:rsidR="00DD71AD" w:rsidRDefault="00DD71AD" w:rsidP="00016533"/>
          <w:p w:rsidR="009751E4" w:rsidRPr="003A097E" w:rsidRDefault="009751E4" w:rsidP="00016533"/>
        </w:tc>
      </w:tr>
      <w:tr w:rsidR="00016533" w:rsidTr="00016533">
        <w:trPr>
          <w:cantSplit/>
          <w:trHeight w:val="490"/>
        </w:trPr>
        <w:tc>
          <w:tcPr>
            <w:tcW w:w="392" w:type="dxa"/>
            <w:vMerge w:val="restart"/>
            <w:textDirection w:val="btLr"/>
            <w:vAlign w:val="center"/>
          </w:tcPr>
          <w:p w:rsidR="00016533" w:rsidRDefault="00016533" w:rsidP="00016533">
            <w:pPr>
              <w:ind w:left="113" w:right="113"/>
              <w:jc w:val="center"/>
            </w:pPr>
            <w:r>
              <w:t>Objectivation</w:t>
            </w:r>
          </w:p>
        </w:tc>
        <w:tc>
          <w:tcPr>
            <w:tcW w:w="1843" w:type="dxa"/>
            <w:vAlign w:val="center"/>
          </w:tcPr>
          <w:p w:rsidR="00016533" w:rsidRDefault="00016533" w:rsidP="00016533">
            <w:pPr>
              <w:jc w:val="center"/>
            </w:pPr>
            <w:r>
              <w:t>Individuel</w:t>
            </w:r>
          </w:p>
          <w:p w:rsidR="00016533" w:rsidRDefault="00016533" w:rsidP="00016533">
            <w:pPr>
              <w:jc w:val="center"/>
            </w:pPr>
            <w:r>
              <w:t>40 min.</w:t>
            </w:r>
          </w:p>
        </w:tc>
        <w:tc>
          <w:tcPr>
            <w:tcW w:w="7087" w:type="dxa"/>
            <w:gridSpan w:val="3"/>
          </w:tcPr>
          <w:p w:rsidR="00016533" w:rsidRDefault="00016533" w:rsidP="00016533">
            <w:r>
              <w:sym w:font="Wingdings" w:char="F0E0"/>
            </w:r>
            <w:r>
              <w:t>Donner des feuilles lignées pour les questions.</w:t>
            </w:r>
          </w:p>
          <w:p w:rsidR="00016533" w:rsidRPr="003A097E" w:rsidRDefault="00016533" w:rsidP="00016533"/>
        </w:tc>
        <w:tc>
          <w:tcPr>
            <w:tcW w:w="3544" w:type="dxa"/>
            <w:vAlign w:val="center"/>
          </w:tcPr>
          <w:p w:rsidR="00016533" w:rsidRPr="003A097E" w:rsidRDefault="00016533" w:rsidP="00016533">
            <w:r w:rsidRPr="003A097E">
              <w:sym w:font="Wingdings" w:char="F0E0"/>
            </w:r>
            <w:r>
              <w:t xml:space="preserve"> Composer 5 questions en rapport avec leur album.</w:t>
            </w:r>
          </w:p>
        </w:tc>
        <w:tc>
          <w:tcPr>
            <w:tcW w:w="1843" w:type="dxa"/>
            <w:vAlign w:val="center"/>
          </w:tcPr>
          <w:p w:rsidR="00016533" w:rsidRPr="003A097E" w:rsidRDefault="00016533" w:rsidP="00016533">
            <w:r>
              <w:sym w:font="Wingdings" w:char="F0E0"/>
            </w:r>
            <w:r>
              <w:t>Feuilles lignées</w:t>
            </w:r>
          </w:p>
        </w:tc>
      </w:tr>
      <w:tr w:rsidR="00016533" w:rsidTr="003A028E">
        <w:trPr>
          <w:cantSplit/>
          <w:trHeight w:val="1373"/>
        </w:trPr>
        <w:tc>
          <w:tcPr>
            <w:tcW w:w="392" w:type="dxa"/>
            <w:vMerge/>
            <w:textDirection w:val="btLr"/>
            <w:vAlign w:val="center"/>
          </w:tcPr>
          <w:p w:rsidR="00016533" w:rsidRDefault="00016533" w:rsidP="00016533">
            <w:pPr>
              <w:ind w:left="113" w:right="113"/>
              <w:jc w:val="center"/>
            </w:pPr>
          </w:p>
        </w:tc>
        <w:tc>
          <w:tcPr>
            <w:tcW w:w="1843" w:type="dxa"/>
          </w:tcPr>
          <w:p w:rsidR="00016533" w:rsidRDefault="00016533" w:rsidP="003A028E">
            <w:pPr>
              <w:jc w:val="center"/>
            </w:pPr>
            <w:r>
              <w:t>+ 20 ailleurs pour la correction et l’écriture au propre des questions.</w:t>
            </w:r>
          </w:p>
        </w:tc>
        <w:tc>
          <w:tcPr>
            <w:tcW w:w="7087" w:type="dxa"/>
            <w:gridSpan w:val="3"/>
          </w:tcPr>
          <w:p w:rsidR="00016533" w:rsidRDefault="00016533" w:rsidP="00016533">
            <w:r>
              <w:sym w:font="Wingdings" w:char="F0E0"/>
            </w:r>
            <w:r>
              <w:t>Corriger et mentionner de réécrire les questions sans fautes à l’arrière de la feuille lignée.</w:t>
            </w:r>
          </w:p>
          <w:p w:rsidR="003A028E" w:rsidRDefault="003A028E" w:rsidP="00016533"/>
          <w:p w:rsidR="003A028E" w:rsidRDefault="003A028E" w:rsidP="00016533">
            <w:r>
              <w:t>Après la période :</w:t>
            </w:r>
          </w:p>
          <w:p w:rsidR="003A028E" w:rsidRDefault="003A028E" w:rsidP="00016533">
            <w:r>
              <w:t>Réécrire les questions de chaque enfant à l’ordinateur avec des trottoirs pour écrire les réponses.</w:t>
            </w:r>
          </w:p>
          <w:p w:rsidR="003A028E" w:rsidRDefault="003A028E" w:rsidP="00016533"/>
          <w:p w:rsidR="003A028E" w:rsidRDefault="003A028E" w:rsidP="00016533"/>
        </w:tc>
        <w:tc>
          <w:tcPr>
            <w:tcW w:w="3544" w:type="dxa"/>
            <w:vAlign w:val="center"/>
          </w:tcPr>
          <w:p w:rsidR="00016533" w:rsidRDefault="00016533" w:rsidP="00016533">
            <w:r>
              <w:sym w:font="Wingdings" w:char="F0E0"/>
            </w:r>
            <w:r>
              <w:t>Corriger leur</w:t>
            </w:r>
            <w:r w:rsidR="007B7F45">
              <w:t>s</w:t>
            </w:r>
            <w:r>
              <w:t xml:space="preserve"> questions et faire le code de correction</w:t>
            </w:r>
            <w:r w:rsidR="003A028E">
              <w:t>.</w:t>
            </w:r>
          </w:p>
          <w:p w:rsidR="003A028E" w:rsidRPr="003A097E" w:rsidRDefault="003A028E" w:rsidP="00016533">
            <w:r>
              <w:sym w:font="Wingdings" w:char="F0E0"/>
            </w:r>
            <w:r>
              <w:t>Réécrire les questions au propre à l’endos de leur feuille.</w:t>
            </w:r>
          </w:p>
        </w:tc>
        <w:tc>
          <w:tcPr>
            <w:tcW w:w="1843" w:type="dxa"/>
            <w:vAlign w:val="center"/>
          </w:tcPr>
          <w:p w:rsidR="00016533" w:rsidRDefault="00016533" w:rsidP="00016533">
            <w:r>
              <w:t>Leur propre feuille lignée sur laquelle ils ont écrit leurs questions.</w:t>
            </w:r>
          </w:p>
        </w:tc>
      </w:tr>
      <w:tr w:rsidR="0001577F" w:rsidTr="00016533">
        <w:trPr>
          <w:trHeight w:val="1105"/>
        </w:trPr>
        <w:tc>
          <w:tcPr>
            <w:tcW w:w="4792" w:type="dxa"/>
            <w:gridSpan w:val="3"/>
            <w:tcBorders>
              <w:left w:val="single" w:sz="4" w:space="0" w:color="auto"/>
            </w:tcBorders>
          </w:tcPr>
          <w:p w:rsidR="0001577F" w:rsidRDefault="0001577F" w:rsidP="00016533">
            <w:r>
              <w:t>Réinvestissement :</w:t>
            </w:r>
          </w:p>
          <w:p w:rsidR="0001577F" w:rsidRDefault="00947D4F" w:rsidP="00016533">
            <w:r>
              <w:t xml:space="preserve">La suite du PIC, activités de lectures, etc.  </w:t>
            </w:r>
          </w:p>
        </w:tc>
        <w:tc>
          <w:tcPr>
            <w:tcW w:w="4530" w:type="dxa"/>
            <w:gridSpan w:val="2"/>
            <w:tcBorders>
              <w:left w:val="single" w:sz="4" w:space="0" w:color="auto"/>
            </w:tcBorders>
          </w:tcPr>
          <w:p w:rsidR="0001577F" w:rsidRDefault="00243597" w:rsidP="00016533">
            <w:r>
              <w:t>***À ne pas oublier :</w:t>
            </w:r>
          </w:p>
          <w:p w:rsidR="00947D4F" w:rsidRDefault="00947D4F" w:rsidP="00016533"/>
        </w:tc>
        <w:tc>
          <w:tcPr>
            <w:tcW w:w="5387" w:type="dxa"/>
            <w:gridSpan w:val="2"/>
            <w:vMerge w:val="restart"/>
          </w:tcPr>
          <w:p w:rsidR="00791475" w:rsidRDefault="0001577F" w:rsidP="00016533">
            <w:r>
              <w:t>Évaluations :</w:t>
            </w:r>
          </w:p>
        </w:tc>
      </w:tr>
      <w:tr w:rsidR="00411473" w:rsidTr="00805328">
        <w:trPr>
          <w:trHeight w:val="557"/>
        </w:trPr>
        <w:tc>
          <w:tcPr>
            <w:tcW w:w="9322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91475" w:rsidRDefault="00411473" w:rsidP="00016533">
            <w:r>
              <w:t>Plan B :</w:t>
            </w:r>
            <w:r w:rsidR="00791475">
              <w:t xml:space="preserve"> </w:t>
            </w:r>
          </w:p>
          <w:p w:rsidR="00411473" w:rsidRDefault="00411473" w:rsidP="00016533"/>
        </w:tc>
        <w:tc>
          <w:tcPr>
            <w:tcW w:w="5387" w:type="dxa"/>
            <w:gridSpan w:val="2"/>
            <w:vMerge/>
          </w:tcPr>
          <w:p w:rsidR="00411473" w:rsidRDefault="00411473" w:rsidP="00016533"/>
        </w:tc>
      </w:tr>
    </w:tbl>
    <w:p w:rsidR="0041577F" w:rsidRDefault="0041577F" w:rsidP="006A7BFD">
      <w:bookmarkStart w:id="0" w:name="_GoBack"/>
      <w:bookmarkEnd w:id="0"/>
    </w:p>
    <w:sectPr w:rsidR="0041577F" w:rsidSect="00B357F8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tisse ITC">
    <w:panose1 w:val="04040403030D020207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61976"/>
    <w:multiLevelType w:val="hybridMultilevel"/>
    <w:tmpl w:val="DB66848C"/>
    <w:lvl w:ilvl="0" w:tplc="0E38C91C">
      <w:start w:val="20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75187"/>
    <w:multiLevelType w:val="hybridMultilevel"/>
    <w:tmpl w:val="A972161E"/>
    <w:lvl w:ilvl="0" w:tplc="BC047A4E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794BA0"/>
    <w:multiLevelType w:val="hybridMultilevel"/>
    <w:tmpl w:val="A9D623B0"/>
    <w:lvl w:ilvl="0" w:tplc="C50CFD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874884"/>
    <w:multiLevelType w:val="hybridMultilevel"/>
    <w:tmpl w:val="8E724EEC"/>
    <w:lvl w:ilvl="0" w:tplc="5EB6016A">
      <w:start w:val="20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F060DB"/>
    <w:multiLevelType w:val="hybridMultilevel"/>
    <w:tmpl w:val="E6504212"/>
    <w:lvl w:ilvl="0" w:tplc="CA5CE6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6F0837"/>
    <w:multiLevelType w:val="hybridMultilevel"/>
    <w:tmpl w:val="D870D110"/>
    <w:lvl w:ilvl="0" w:tplc="8E7A6B3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943C3D"/>
    <w:multiLevelType w:val="hybridMultilevel"/>
    <w:tmpl w:val="65409D4A"/>
    <w:lvl w:ilvl="0" w:tplc="FE42D5FA">
      <w:start w:val="20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17354C"/>
    <w:multiLevelType w:val="hybridMultilevel"/>
    <w:tmpl w:val="CF4050C8"/>
    <w:lvl w:ilvl="0" w:tplc="C9B6C8B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394E01"/>
    <w:multiLevelType w:val="hybridMultilevel"/>
    <w:tmpl w:val="5252640C"/>
    <w:lvl w:ilvl="0" w:tplc="20608AAC">
      <w:start w:val="30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005C4F"/>
    <w:multiLevelType w:val="hybridMultilevel"/>
    <w:tmpl w:val="259C144A"/>
    <w:lvl w:ilvl="0" w:tplc="21D8B5C6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241BD0"/>
    <w:multiLevelType w:val="hybridMultilevel"/>
    <w:tmpl w:val="C430FCAE"/>
    <w:lvl w:ilvl="0" w:tplc="BCB4FB2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DF017B"/>
    <w:multiLevelType w:val="hybridMultilevel"/>
    <w:tmpl w:val="950692D6"/>
    <w:lvl w:ilvl="0" w:tplc="ED101D04">
      <w:start w:val="20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3416B3"/>
    <w:multiLevelType w:val="hybridMultilevel"/>
    <w:tmpl w:val="4918A1FC"/>
    <w:lvl w:ilvl="0" w:tplc="D6D41724">
      <w:start w:val="20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5"/>
  </w:num>
  <w:num w:numId="5">
    <w:abstractNumId w:val="7"/>
  </w:num>
  <w:num w:numId="6">
    <w:abstractNumId w:val="9"/>
  </w:num>
  <w:num w:numId="7">
    <w:abstractNumId w:val="1"/>
  </w:num>
  <w:num w:numId="8">
    <w:abstractNumId w:val="11"/>
  </w:num>
  <w:num w:numId="9">
    <w:abstractNumId w:val="0"/>
  </w:num>
  <w:num w:numId="10">
    <w:abstractNumId w:val="12"/>
  </w:num>
  <w:num w:numId="11">
    <w:abstractNumId w:val="6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7F8"/>
    <w:rsid w:val="0001577F"/>
    <w:rsid w:val="00016533"/>
    <w:rsid w:val="00020092"/>
    <w:rsid w:val="00036AAA"/>
    <w:rsid w:val="000D436A"/>
    <w:rsid w:val="00190311"/>
    <w:rsid w:val="00243597"/>
    <w:rsid w:val="002537E4"/>
    <w:rsid w:val="0028563C"/>
    <w:rsid w:val="002D602F"/>
    <w:rsid w:val="00364A3E"/>
    <w:rsid w:val="003A028E"/>
    <w:rsid w:val="003A097E"/>
    <w:rsid w:val="00403353"/>
    <w:rsid w:val="00407D93"/>
    <w:rsid w:val="00411473"/>
    <w:rsid w:val="0041577F"/>
    <w:rsid w:val="004A5E89"/>
    <w:rsid w:val="004C6784"/>
    <w:rsid w:val="004D7C1A"/>
    <w:rsid w:val="004E7F64"/>
    <w:rsid w:val="005824E9"/>
    <w:rsid w:val="005A22E9"/>
    <w:rsid w:val="005F3FE2"/>
    <w:rsid w:val="0060599D"/>
    <w:rsid w:val="00632EE2"/>
    <w:rsid w:val="006A7BFD"/>
    <w:rsid w:val="006D6603"/>
    <w:rsid w:val="00791475"/>
    <w:rsid w:val="007A42C7"/>
    <w:rsid w:val="007B7F45"/>
    <w:rsid w:val="007C675E"/>
    <w:rsid w:val="00805328"/>
    <w:rsid w:val="008133C4"/>
    <w:rsid w:val="00814CC5"/>
    <w:rsid w:val="00836E66"/>
    <w:rsid w:val="00840A1C"/>
    <w:rsid w:val="008A204F"/>
    <w:rsid w:val="00947D4F"/>
    <w:rsid w:val="009751E4"/>
    <w:rsid w:val="009768BD"/>
    <w:rsid w:val="009C4FB2"/>
    <w:rsid w:val="00A3128D"/>
    <w:rsid w:val="00A55240"/>
    <w:rsid w:val="00A956A0"/>
    <w:rsid w:val="00B357F8"/>
    <w:rsid w:val="00BF307F"/>
    <w:rsid w:val="00C03636"/>
    <w:rsid w:val="00C23D29"/>
    <w:rsid w:val="00C73014"/>
    <w:rsid w:val="00CA1D17"/>
    <w:rsid w:val="00CF6B78"/>
    <w:rsid w:val="00D1425D"/>
    <w:rsid w:val="00D37005"/>
    <w:rsid w:val="00D95C32"/>
    <w:rsid w:val="00DB6D16"/>
    <w:rsid w:val="00DC7DB3"/>
    <w:rsid w:val="00DD71AD"/>
    <w:rsid w:val="00F1741C"/>
    <w:rsid w:val="00FB12B9"/>
    <w:rsid w:val="00FE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F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35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95C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F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35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95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256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Joanie</dc:creator>
  <cp:lastModifiedBy>Joanie</cp:lastModifiedBy>
  <cp:revision>9</cp:revision>
  <dcterms:created xsi:type="dcterms:W3CDTF">2015-12-15T04:54:00Z</dcterms:created>
  <dcterms:modified xsi:type="dcterms:W3CDTF">2015-12-15T17:40:00Z</dcterms:modified>
</cp:coreProperties>
</file>