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045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557"/>
        <w:gridCol w:w="3079"/>
        <w:gridCol w:w="1451"/>
        <w:gridCol w:w="3544"/>
        <w:gridCol w:w="1843"/>
      </w:tblGrid>
      <w:tr w:rsidR="009768BD" w:rsidTr="004E7F64">
        <w:trPr>
          <w:trHeight w:val="565"/>
        </w:trPr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9768BD" w:rsidRDefault="009768BD" w:rsidP="009768BD">
            <w:pPr>
              <w:spacing w:after="200" w:line="276" w:lineRule="auto"/>
            </w:pPr>
          </w:p>
        </w:tc>
        <w:tc>
          <w:tcPr>
            <w:tcW w:w="7479" w:type="dxa"/>
            <w:gridSpan w:val="3"/>
          </w:tcPr>
          <w:p w:rsidR="009768BD" w:rsidRDefault="009768BD" w:rsidP="009768BD">
            <w:r>
              <w:t>Matière : Français</w:t>
            </w:r>
          </w:p>
          <w:p w:rsidR="009768BD" w:rsidRDefault="009768BD" w:rsidP="009768BD">
            <w:r>
              <w:t>Sujet : Les stratégies de lectures</w:t>
            </w:r>
          </w:p>
          <w:p w:rsidR="009768BD" w:rsidRDefault="009768BD" w:rsidP="009768BD">
            <w:r>
              <w:t xml:space="preserve">Durée totale : </w:t>
            </w:r>
            <w:r w:rsidR="007C675E">
              <w:t>60</w:t>
            </w:r>
            <w:r>
              <w:t xml:space="preserve"> minutes</w:t>
            </w:r>
          </w:p>
        </w:tc>
        <w:tc>
          <w:tcPr>
            <w:tcW w:w="6838" w:type="dxa"/>
            <w:gridSpan w:val="3"/>
          </w:tcPr>
          <w:p w:rsidR="009768BD" w:rsidRDefault="009768BD" w:rsidP="009768BD">
            <w:r>
              <w:t>Intention(s) : Reconnaître et comprendre les différentes stratégies de lecture</w:t>
            </w:r>
          </w:p>
          <w:p w:rsidR="009768BD" w:rsidRDefault="009768BD" w:rsidP="009768BD"/>
        </w:tc>
      </w:tr>
      <w:tr w:rsidR="009768BD" w:rsidTr="004E7F64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9768BD" w:rsidRDefault="009768BD" w:rsidP="009768BD"/>
        </w:tc>
        <w:tc>
          <w:tcPr>
            <w:tcW w:w="14317" w:type="dxa"/>
            <w:gridSpan w:val="6"/>
          </w:tcPr>
          <w:p w:rsidR="009768BD" w:rsidRDefault="009768BD" w:rsidP="009768BD">
            <w:r>
              <w:t>Connaissances antérieures à vérifier : S’ils en connaissent déjà, s’ils se souviennent de quelques stratégies avec lesquelles nous avons déjà travaillé.</w:t>
            </w:r>
          </w:p>
        </w:tc>
      </w:tr>
      <w:tr w:rsidR="006A7BFD" w:rsidTr="00836E66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6A7BFD" w:rsidRPr="005824E9" w:rsidRDefault="006A7BFD" w:rsidP="004E7F64">
            <w:pPr>
              <w:jc w:val="center"/>
              <w:rPr>
                <w:rFonts w:ascii="Matisse ITC" w:hAnsi="Matisse ITC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7BFD" w:rsidRPr="006A7BFD" w:rsidRDefault="006A7BFD" w:rsidP="006A7BFD">
            <w:pPr>
              <w:jc w:val="center"/>
              <w:rPr>
                <w:rFonts w:ascii="Matisse ITC" w:hAnsi="Matisse ITC"/>
                <w:sz w:val="24"/>
              </w:rPr>
            </w:pPr>
            <w:r w:rsidRPr="006A7BFD">
              <w:rPr>
                <w:rFonts w:ascii="Matisse ITC" w:hAnsi="Matisse ITC"/>
                <w:sz w:val="24"/>
              </w:rPr>
              <w:t xml:space="preserve">Organisation </w:t>
            </w:r>
            <w:r>
              <w:rPr>
                <w:rFonts w:ascii="Matisse ITC" w:hAnsi="Matisse ITC"/>
                <w:sz w:val="24"/>
              </w:rPr>
              <w:t xml:space="preserve">    </w:t>
            </w:r>
            <w:r w:rsidRPr="006A7BFD">
              <w:rPr>
                <w:rFonts w:ascii="Matisse ITC" w:hAnsi="Matisse ITC"/>
                <w:sz w:val="24"/>
              </w:rPr>
              <w:t xml:space="preserve">et </w:t>
            </w:r>
            <w:r>
              <w:rPr>
                <w:rFonts w:ascii="Matisse ITC" w:hAnsi="Matisse ITC"/>
                <w:sz w:val="24"/>
              </w:rPr>
              <w:t xml:space="preserve"> </w:t>
            </w:r>
            <w:r w:rsidRPr="006A7BFD">
              <w:rPr>
                <w:rFonts w:ascii="Matisse ITC" w:hAnsi="Matisse ITC"/>
                <w:sz w:val="24"/>
              </w:rPr>
              <w:t>Durée</w:t>
            </w:r>
          </w:p>
        </w:tc>
        <w:tc>
          <w:tcPr>
            <w:tcW w:w="7087" w:type="dxa"/>
            <w:gridSpan w:val="3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Mes tâches</w:t>
            </w:r>
          </w:p>
        </w:tc>
        <w:tc>
          <w:tcPr>
            <w:tcW w:w="3544" w:type="dxa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Tâches des élèves</w:t>
            </w:r>
          </w:p>
        </w:tc>
        <w:tc>
          <w:tcPr>
            <w:tcW w:w="1843" w:type="dxa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Matériel</w:t>
            </w:r>
          </w:p>
        </w:tc>
      </w:tr>
      <w:tr w:rsidR="009768BD" w:rsidTr="00836E66">
        <w:trPr>
          <w:cantSplit/>
          <w:trHeight w:val="1418"/>
        </w:trPr>
        <w:tc>
          <w:tcPr>
            <w:tcW w:w="392" w:type="dxa"/>
            <w:textDirection w:val="btLr"/>
            <w:vAlign w:val="center"/>
          </w:tcPr>
          <w:p w:rsidR="009768BD" w:rsidRDefault="009768BD" w:rsidP="009768BD">
            <w:pPr>
              <w:ind w:left="113" w:right="113"/>
              <w:jc w:val="center"/>
            </w:pPr>
            <w:r>
              <w:t>Amorce</w:t>
            </w:r>
          </w:p>
        </w:tc>
        <w:tc>
          <w:tcPr>
            <w:tcW w:w="1843" w:type="dxa"/>
            <w:vAlign w:val="center"/>
          </w:tcPr>
          <w:p w:rsidR="009768BD" w:rsidRDefault="009768BD" w:rsidP="009768BD">
            <w:pPr>
              <w:jc w:val="center"/>
            </w:pPr>
            <w:r>
              <w:t>Collectif</w:t>
            </w:r>
          </w:p>
          <w:p w:rsidR="009768BD" w:rsidRDefault="009768BD" w:rsidP="009768BD">
            <w:pPr>
              <w:jc w:val="center"/>
            </w:pPr>
            <w:r>
              <w:t>5 min.</w:t>
            </w:r>
          </w:p>
        </w:tc>
        <w:tc>
          <w:tcPr>
            <w:tcW w:w="7087" w:type="dxa"/>
            <w:gridSpan w:val="3"/>
            <w:vAlign w:val="center"/>
          </w:tcPr>
          <w:p w:rsidR="009768BD" w:rsidRPr="003A097E" w:rsidRDefault="009768BD" w:rsidP="009768BD">
            <w:r>
              <w:sym w:font="Wingdings" w:char="F0E0"/>
            </w:r>
            <w:r>
              <w:t>Montrer des petits cartons et demander s’ils savent ce que c’est.</w:t>
            </w:r>
          </w:p>
          <w:p w:rsidR="009768BD" w:rsidRPr="003A097E" w:rsidRDefault="009768BD" w:rsidP="009768BD"/>
        </w:tc>
        <w:tc>
          <w:tcPr>
            <w:tcW w:w="3544" w:type="dxa"/>
            <w:vAlign w:val="center"/>
          </w:tcPr>
          <w:p w:rsidR="009768BD" w:rsidRPr="003A097E" w:rsidRDefault="009768BD" w:rsidP="009768BD">
            <w:r w:rsidRPr="003A097E">
              <w:sym w:font="Wingdings" w:char="F0E0"/>
            </w:r>
            <w:r>
              <w:t>Participer</w:t>
            </w:r>
          </w:p>
        </w:tc>
        <w:tc>
          <w:tcPr>
            <w:tcW w:w="1843" w:type="dxa"/>
            <w:vAlign w:val="center"/>
          </w:tcPr>
          <w:p w:rsidR="009768BD" w:rsidRPr="003A097E" w:rsidRDefault="009768BD" w:rsidP="009768BD">
            <w:r>
              <w:sym w:font="Wingdings" w:char="F0E0"/>
            </w:r>
            <w:r>
              <w:t>Les pictogrammes des stratégies de lecture</w:t>
            </w:r>
          </w:p>
        </w:tc>
      </w:tr>
      <w:tr w:rsidR="006A7BFD" w:rsidTr="00A956A0">
        <w:trPr>
          <w:cantSplit/>
          <w:trHeight w:val="2374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Réalisation </w:t>
            </w:r>
          </w:p>
        </w:tc>
        <w:tc>
          <w:tcPr>
            <w:tcW w:w="1843" w:type="dxa"/>
            <w:vAlign w:val="center"/>
          </w:tcPr>
          <w:p w:rsidR="00791475" w:rsidRDefault="00791475" w:rsidP="006D6603">
            <w:pPr>
              <w:jc w:val="center"/>
            </w:pPr>
            <w:r>
              <w:t>Collectif</w:t>
            </w:r>
          </w:p>
          <w:p w:rsidR="00CF6B78" w:rsidRDefault="00D1425D" w:rsidP="004C6784">
            <w:pPr>
              <w:jc w:val="center"/>
            </w:pPr>
            <w:r>
              <w:t xml:space="preserve">30 </w:t>
            </w:r>
            <w:r w:rsidR="00CF6B78">
              <w:t>min.</w:t>
            </w:r>
          </w:p>
        </w:tc>
        <w:tc>
          <w:tcPr>
            <w:tcW w:w="7087" w:type="dxa"/>
            <w:gridSpan w:val="3"/>
            <w:vAlign w:val="center"/>
          </w:tcPr>
          <w:p w:rsidR="009768BD" w:rsidRDefault="00D95C32" w:rsidP="009768BD">
            <w:r w:rsidRPr="003A097E">
              <w:sym w:font="Wingdings" w:char="F0E0"/>
            </w:r>
            <w:r w:rsidR="009768BD">
              <w:t xml:space="preserve"> Demander aux élèves s’ils peuvent nommer et/ou expliquer des stratégies que l’on peut utiliser pour bien comprendre une lecture.</w:t>
            </w:r>
          </w:p>
          <w:p w:rsidR="009768BD" w:rsidRDefault="009768BD" w:rsidP="009768BD">
            <w:r>
              <w:sym w:font="Wingdings" w:char="F0E0"/>
            </w:r>
            <w:r>
              <w:t xml:space="preserve"> Lorsqu’une stratégie est nommée, afficher son </w:t>
            </w:r>
            <w:proofErr w:type="spellStart"/>
            <w:r>
              <w:t>picto</w:t>
            </w:r>
            <w:proofErr w:type="spellEnd"/>
            <w:r>
              <w:t>. au tableau</w:t>
            </w:r>
            <w:r w:rsidR="00020092">
              <w:t>, écrire son nom</w:t>
            </w:r>
            <w:r>
              <w:t xml:space="preserve"> et l’expliquer plus clairem</w:t>
            </w:r>
            <w:r w:rsidR="0060599D">
              <w:t>ent en donnant des exemples de</w:t>
            </w:r>
            <w:r w:rsidR="00A55240">
              <w:t xml:space="preserve"> notre lecture avec</w:t>
            </w:r>
            <w:bookmarkStart w:id="0" w:name="_GoBack"/>
            <w:bookmarkEnd w:id="0"/>
            <w:r>
              <w:t xml:space="preserve"> l’album </w:t>
            </w:r>
            <w:r w:rsidR="0060599D">
              <w:t xml:space="preserve">de </w:t>
            </w:r>
            <w:r>
              <w:t>Simon.</w:t>
            </w:r>
          </w:p>
          <w:p w:rsidR="0060599D" w:rsidRPr="003A097E" w:rsidRDefault="0060599D" w:rsidP="009768BD">
            <w:r>
              <w:sym w:font="Wingdings" w:char="F0E0"/>
            </w:r>
            <w:r>
              <w:t>leur donner des indices, les motiver.</w:t>
            </w:r>
          </w:p>
          <w:p w:rsidR="00791475" w:rsidRPr="003A097E" w:rsidRDefault="00791475" w:rsidP="009768BD"/>
        </w:tc>
        <w:tc>
          <w:tcPr>
            <w:tcW w:w="3544" w:type="dxa"/>
            <w:vAlign w:val="center"/>
          </w:tcPr>
          <w:p w:rsidR="00FB12B9" w:rsidRPr="003A097E" w:rsidRDefault="00FB12B9" w:rsidP="004D7C1A"/>
          <w:p w:rsidR="00FB12B9" w:rsidRDefault="004D7C1A" w:rsidP="004C6784">
            <w:r>
              <w:sym w:font="Wingdings" w:char="F0E0"/>
            </w:r>
            <w:r>
              <w:t>Interagir.</w:t>
            </w:r>
          </w:p>
          <w:p w:rsidR="004D7C1A" w:rsidRDefault="004D7C1A" w:rsidP="004C6784">
            <w:r>
              <w:sym w:font="Wingdings" w:char="F0E0"/>
            </w:r>
            <w:r>
              <w:t>Chercher, être actifs</w:t>
            </w:r>
          </w:p>
          <w:p w:rsidR="004D7C1A" w:rsidRPr="003A097E" w:rsidRDefault="004D7C1A" w:rsidP="00DD71AD">
            <w:r>
              <w:sym w:font="Wingdings" w:char="F0E0"/>
            </w:r>
            <w:r>
              <w:t>Être attentifs</w:t>
            </w:r>
          </w:p>
        </w:tc>
        <w:tc>
          <w:tcPr>
            <w:tcW w:w="1843" w:type="dxa"/>
            <w:vAlign w:val="center"/>
          </w:tcPr>
          <w:p w:rsidR="006A7BFD" w:rsidRPr="003A097E" w:rsidRDefault="00FB12B9" w:rsidP="00FB12B9">
            <w:r w:rsidRPr="003A097E">
              <w:sym w:font="Wingdings" w:char="F0E0"/>
            </w:r>
            <w:r w:rsidR="00A956A0">
              <w:t>Pictogrammes des stratégies de lecture.</w:t>
            </w:r>
          </w:p>
          <w:p w:rsidR="00DD71AD" w:rsidRDefault="00FB12B9" w:rsidP="00DD71AD">
            <w:r w:rsidRPr="003A097E">
              <w:sym w:font="Wingdings" w:char="F0E0"/>
            </w:r>
            <w:r w:rsidR="00DD71AD">
              <w:t xml:space="preserve">Albums Simon et la chasse au </w:t>
            </w:r>
            <w:r w:rsidR="00A956A0">
              <w:t>trésor</w:t>
            </w:r>
            <w:r w:rsidR="00DD71AD">
              <w:t>.</w:t>
            </w:r>
          </w:p>
          <w:p w:rsidR="00DD71AD" w:rsidRDefault="00DD71AD" w:rsidP="00DD71AD"/>
          <w:p w:rsidR="009751E4" w:rsidRPr="003A097E" w:rsidRDefault="009751E4" w:rsidP="00DD71AD"/>
        </w:tc>
      </w:tr>
      <w:tr w:rsidR="006A7BFD" w:rsidTr="00836E66">
        <w:trPr>
          <w:cantSplit/>
          <w:trHeight w:val="1831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Objectivation</w:t>
            </w:r>
          </w:p>
        </w:tc>
        <w:tc>
          <w:tcPr>
            <w:tcW w:w="1843" w:type="dxa"/>
            <w:vAlign w:val="center"/>
          </w:tcPr>
          <w:p w:rsidR="00CF6B78" w:rsidRDefault="004D7C1A" w:rsidP="00836E66">
            <w:pPr>
              <w:jc w:val="center"/>
            </w:pPr>
            <w:r>
              <w:t>Individuel</w:t>
            </w:r>
          </w:p>
          <w:p w:rsidR="00CF6B78" w:rsidRDefault="00D1425D" w:rsidP="00791475">
            <w:pPr>
              <w:jc w:val="center"/>
            </w:pPr>
            <w:r>
              <w:t>2</w:t>
            </w:r>
            <w:r w:rsidR="00947D4F">
              <w:t>5</w:t>
            </w:r>
            <w:r w:rsidR="00CF6B78">
              <w:t xml:space="preserve"> min.</w:t>
            </w:r>
          </w:p>
        </w:tc>
        <w:tc>
          <w:tcPr>
            <w:tcW w:w="7087" w:type="dxa"/>
            <w:gridSpan w:val="3"/>
            <w:vAlign w:val="center"/>
          </w:tcPr>
          <w:p w:rsidR="00C23D29" w:rsidRDefault="00C23D29" w:rsidP="00A956A0">
            <w:r>
              <w:sym w:font="Wingdings" w:char="F0E0"/>
            </w:r>
            <w:r>
              <w:t>Expliquer le document sur les stratégies de lecture</w:t>
            </w:r>
          </w:p>
          <w:p w:rsidR="006A7BFD" w:rsidRPr="003A097E" w:rsidRDefault="008133C4" w:rsidP="00A956A0">
            <w:r>
              <w:sym w:font="Wingdings" w:char="F0E0"/>
            </w:r>
            <w:r w:rsidR="00947D4F">
              <w:t xml:space="preserve">Demander de remplir </w:t>
            </w:r>
            <w:r w:rsidR="00A956A0">
              <w:t>le document sur les stratégies de lecture</w:t>
            </w:r>
          </w:p>
        </w:tc>
        <w:tc>
          <w:tcPr>
            <w:tcW w:w="3544" w:type="dxa"/>
            <w:vAlign w:val="center"/>
          </w:tcPr>
          <w:p w:rsidR="00243597" w:rsidRPr="003A097E" w:rsidRDefault="00CF6B78" w:rsidP="00D1425D">
            <w:r w:rsidRPr="003A097E">
              <w:sym w:font="Wingdings" w:char="F0E0"/>
            </w:r>
            <w:r w:rsidR="00DD71AD">
              <w:t xml:space="preserve"> Remplir leur </w:t>
            </w:r>
            <w:r w:rsidR="00D1425D">
              <w:t>document (dessiner les trois stratégies de lecture qu’ils utilisent le plus et écrire la plus utilisée).</w:t>
            </w:r>
          </w:p>
        </w:tc>
        <w:tc>
          <w:tcPr>
            <w:tcW w:w="1843" w:type="dxa"/>
            <w:vAlign w:val="center"/>
          </w:tcPr>
          <w:p w:rsidR="00D1425D" w:rsidRDefault="00D1425D" w:rsidP="00DD71AD">
            <w:r>
              <w:sym w:font="Wingdings" w:char="F0E0"/>
            </w:r>
            <w:proofErr w:type="spellStart"/>
            <w:r>
              <w:t>Pictos</w:t>
            </w:r>
            <w:proofErr w:type="spellEnd"/>
            <w:r>
              <w:t>. au tableau</w:t>
            </w:r>
          </w:p>
          <w:p w:rsidR="006A7BFD" w:rsidRDefault="009751E4" w:rsidP="00DD71AD">
            <w:r>
              <w:sym w:font="Wingdings" w:char="F0E0"/>
            </w:r>
            <w:r w:rsidR="00D1425D">
              <w:t>Documents des stratégies de lecture.</w:t>
            </w:r>
          </w:p>
          <w:p w:rsidR="009751E4" w:rsidRPr="003A097E" w:rsidRDefault="009751E4" w:rsidP="00DD71AD">
            <w:r>
              <w:sym w:font="Wingdings" w:char="F0E0"/>
            </w:r>
            <w:r>
              <w:t>Crayons de couleurs</w:t>
            </w:r>
          </w:p>
        </w:tc>
      </w:tr>
      <w:tr w:rsidR="0001577F" w:rsidTr="006A7BFD">
        <w:trPr>
          <w:trHeight w:val="1105"/>
        </w:trPr>
        <w:tc>
          <w:tcPr>
            <w:tcW w:w="4792" w:type="dxa"/>
            <w:gridSpan w:val="3"/>
            <w:tcBorders>
              <w:left w:val="single" w:sz="4" w:space="0" w:color="auto"/>
            </w:tcBorders>
          </w:tcPr>
          <w:p w:rsidR="0001577F" w:rsidRDefault="0001577F" w:rsidP="004E7F64">
            <w:r>
              <w:t>Réinvestissement :</w:t>
            </w:r>
          </w:p>
          <w:p w:rsidR="0001577F" w:rsidRDefault="00947D4F" w:rsidP="004E7F64">
            <w:r>
              <w:t xml:space="preserve">La suite du PIC, activités de lectures, etc.  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</w:tcPr>
          <w:p w:rsidR="0001577F" w:rsidRDefault="00243597" w:rsidP="00036AAA">
            <w:r>
              <w:t>***À ne pas oublier :</w:t>
            </w:r>
          </w:p>
          <w:p w:rsidR="00947D4F" w:rsidRDefault="00947D4F" w:rsidP="00036AAA"/>
        </w:tc>
        <w:tc>
          <w:tcPr>
            <w:tcW w:w="5387" w:type="dxa"/>
            <w:gridSpan w:val="2"/>
            <w:vMerge w:val="restart"/>
          </w:tcPr>
          <w:p w:rsidR="00791475" w:rsidRDefault="0001577F" w:rsidP="00836E66">
            <w:r>
              <w:t>Évaluations :</w:t>
            </w:r>
          </w:p>
        </w:tc>
      </w:tr>
      <w:tr w:rsidR="00411473" w:rsidTr="006A7BFD">
        <w:trPr>
          <w:trHeight w:val="990"/>
        </w:trPr>
        <w:tc>
          <w:tcPr>
            <w:tcW w:w="932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1475" w:rsidRDefault="00411473" w:rsidP="004E7F64">
            <w:r>
              <w:t>Plan B :</w:t>
            </w:r>
            <w:r w:rsidR="00791475">
              <w:t xml:space="preserve"> </w:t>
            </w:r>
          </w:p>
          <w:p w:rsidR="00411473" w:rsidRDefault="00411473" w:rsidP="00D37005"/>
        </w:tc>
        <w:tc>
          <w:tcPr>
            <w:tcW w:w="5387" w:type="dxa"/>
            <w:gridSpan w:val="2"/>
            <w:vMerge/>
          </w:tcPr>
          <w:p w:rsidR="00411473" w:rsidRDefault="00411473" w:rsidP="004E7F64"/>
        </w:tc>
      </w:tr>
    </w:tbl>
    <w:p w:rsidR="0041577F" w:rsidRDefault="0041577F" w:rsidP="006A7BFD"/>
    <w:sectPr w:rsidR="0041577F" w:rsidSect="00B357F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976"/>
    <w:multiLevelType w:val="hybridMultilevel"/>
    <w:tmpl w:val="DB66848C"/>
    <w:lvl w:ilvl="0" w:tplc="0E38C91C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5187"/>
    <w:multiLevelType w:val="hybridMultilevel"/>
    <w:tmpl w:val="A972161E"/>
    <w:lvl w:ilvl="0" w:tplc="BC047A4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BA0"/>
    <w:multiLevelType w:val="hybridMultilevel"/>
    <w:tmpl w:val="A9D623B0"/>
    <w:lvl w:ilvl="0" w:tplc="C50CF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4884"/>
    <w:multiLevelType w:val="hybridMultilevel"/>
    <w:tmpl w:val="8E724EEC"/>
    <w:lvl w:ilvl="0" w:tplc="5EB6016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60DB"/>
    <w:multiLevelType w:val="hybridMultilevel"/>
    <w:tmpl w:val="E6504212"/>
    <w:lvl w:ilvl="0" w:tplc="CA5CE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F0837"/>
    <w:multiLevelType w:val="hybridMultilevel"/>
    <w:tmpl w:val="D870D110"/>
    <w:lvl w:ilvl="0" w:tplc="8E7A6B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43C3D"/>
    <w:multiLevelType w:val="hybridMultilevel"/>
    <w:tmpl w:val="65409D4A"/>
    <w:lvl w:ilvl="0" w:tplc="FE42D5F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7354C"/>
    <w:multiLevelType w:val="hybridMultilevel"/>
    <w:tmpl w:val="CF4050C8"/>
    <w:lvl w:ilvl="0" w:tplc="C9B6C8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05C4F"/>
    <w:multiLevelType w:val="hybridMultilevel"/>
    <w:tmpl w:val="259C144A"/>
    <w:lvl w:ilvl="0" w:tplc="21D8B5C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41BD0"/>
    <w:multiLevelType w:val="hybridMultilevel"/>
    <w:tmpl w:val="C430FCAE"/>
    <w:lvl w:ilvl="0" w:tplc="BCB4FB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F017B"/>
    <w:multiLevelType w:val="hybridMultilevel"/>
    <w:tmpl w:val="950692D6"/>
    <w:lvl w:ilvl="0" w:tplc="ED101D0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416B3"/>
    <w:multiLevelType w:val="hybridMultilevel"/>
    <w:tmpl w:val="4918A1FC"/>
    <w:lvl w:ilvl="0" w:tplc="D6D4172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F8"/>
    <w:rsid w:val="0001577F"/>
    <w:rsid w:val="00020092"/>
    <w:rsid w:val="00036AAA"/>
    <w:rsid w:val="000D436A"/>
    <w:rsid w:val="00190311"/>
    <w:rsid w:val="00243597"/>
    <w:rsid w:val="002537E4"/>
    <w:rsid w:val="0028563C"/>
    <w:rsid w:val="002D602F"/>
    <w:rsid w:val="003A097E"/>
    <w:rsid w:val="00403353"/>
    <w:rsid w:val="00407D93"/>
    <w:rsid w:val="00411473"/>
    <w:rsid w:val="0041577F"/>
    <w:rsid w:val="004A5E89"/>
    <w:rsid w:val="004C6784"/>
    <w:rsid w:val="004D7C1A"/>
    <w:rsid w:val="004E7F64"/>
    <w:rsid w:val="005824E9"/>
    <w:rsid w:val="005F3FE2"/>
    <w:rsid w:val="0060599D"/>
    <w:rsid w:val="00632EE2"/>
    <w:rsid w:val="006A7BFD"/>
    <w:rsid w:val="006D6603"/>
    <w:rsid w:val="00791475"/>
    <w:rsid w:val="007A42C7"/>
    <w:rsid w:val="007C675E"/>
    <w:rsid w:val="008133C4"/>
    <w:rsid w:val="00814CC5"/>
    <w:rsid w:val="00836E66"/>
    <w:rsid w:val="00840A1C"/>
    <w:rsid w:val="008A204F"/>
    <w:rsid w:val="00947D4F"/>
    <w:rsid w:val="009751E4"/>
    <w:rsid w:val="009768BD"/>
    <w:rsid w:val="009C4FB2"/>
    <w:rsid w:val="00A55240"/>
    <w:rsid w:val="00A956A0"/>
    <w:rsid w:val="00B357F8"/>
    <w:rsid w:val="00BF307F"/>
    <w:rsid w:val="00C23D29"/>
    <w:rsid w:val="00C73014"/>
    <w:rsid w:val="00CA1D17"/>
    <w:rsid w:val="00CF6B78"/>
    <w:rsid w:val="00D1425D"/>
    <w:rsid w:val="00D37005"/>
    <w:rsid w:val="00D95C32"/>
    <w:rsid w:val="00DB6D16"/>
    <w:rsid w:val="00DD71AD"/>
    <w:rsid w:val="00F1741C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Joanie</cp:lastModifiedBy>
  <cp:revision>17</cp:revision>
  <dcterms:created xsi:type="dcterms:W3CDTF">2015-12-15T04:00:00Z</dcterms:created>
  <dcterms:modified xsi:type="dcterms:W3CDTF">2015-12-15T04:45:00Z</dcterms:modified>
</cp:coreProperties>
</file>