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C" w:rsidRDefault="0009621B" w:rsidP="0009621B">
      <w:pPr>
        <w:jc w:val="right"/>
        <w:rPr>
          <w:lang w:val="en-CA"/>
        </w:rPr>
      </w:pPr>
      <w:r w:rsidRPr="0009621B">
        <w:rPr>
          <w:sz w:val="24"/>
          <w:szCs w:val="24"/>
          <w:lang w:val="en-CA"/>
        </w:rPr>
        <w:t xml:space="preserve">Nom de </w:t>
      </w:r>
      <w:proofErr w:type="spellStart"/>
      <w:r w:rsidRPr="0009621B">
        <w:rPr>
          <w:sz w:val="24"/>
          <w:szCs w:val="24"/>
          <w:lang w:val="en-CA"/>
        </w:rPr>
        <w:t>l’élève</w:t>
      </w:r>
      <w:proofErr w:type="spellEnd"/>
      <w:r w:rsidRPr="0009621B">
        <w:rPr>
          <w:sz w:val="24"/>
          <w:szCs w:val="24"/>
          <w:lang w:val="en-CA"/>
        </w:rPr>
        <w:t xml:space="preserve"> </w:t>
      </w:r>
      <w:proofErr w:type="spellStart"/>
      <w:r w:rsidRPr="0009621B">
        <w:rPr>
          <w:sz w:val="24"/>
          <w:szCs w:val="24"/>
          <w:lang w:val="en-CA"/>
        </w:rPr>
        <w:t>évalué</w:t>
      </w:r>
      <w:proofErr w:type="spellEnd"/>
      <w:r>
        <w:rPr>
          <w:lang w:val="en-CA"/>
        </w:rPr>
        <w:t>: _______________________________</w:t>
      </w:r>
    </w:p>
    <w:p w:rsidR="0069543D" w:rsidRPr="0069543D" w:rsidRDefault="0069543D" w:rsidP="0069543D">
      <w:pPr>
        <w:jc w:val="center"/>
      </w:pPr>
      <w:r w:rsidRPr="0069543D">
        <w:t>Comportements observables : démontrer de l’intérêt pour</w:t>
      </w:r>
      <w:r>
        <w:t xml:space="preserve"> les livres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6"/>
        <w:gridCol w:w="1065"/>
        <w:gridCol w:w="1065"/>
        <w:gridCol w:w="1065"/>
        <w:gridCol w:w="1476"/>
        <w:gridCol w:w="1416"/>
        <w:gridCol w:w="1543"/>
      </w:tblGrid>
      <w:tr w:rsidR="0009621B" w:rsidRP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19 </w:t>
            </w:r>
            <w:proofErr w:type="spellStart"/>
            <w:r>
              <w:rPr>
                <w:lang w:val="en-CA"/>
              </w:rPr>
              <w:t>octobre</w:t>
            </w:r>
            <w:proofErr w:type="spellEnd"/>
            <w:r>
              <w:rPr>
                <w:lang w:val="en-CA"/>
              </w:rPr>
              <w:t xml:space="preserve"> au 21 </w:t>
            </w:r>
            <w:proofErr w:type="spellStart"/>
            <w:r>
              <w:rPr>
                <w:lang w:val="en-CA"/>
              </w:rPr>
              <w:t>décembre</w:t>
            </w:r>
            <w:proofErr w:type="spellEnd"/>
            <w:r>
              <w:rPr>
                <w:lang w:val="en-CA"/>
              </w:rPr>
              <w:t xml:space="preserve"> 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2F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1B" w:rsidRPr="0009621B" w:rsidRDefault="0009621B" w:rsidP="000962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’élève va dans le coin lecture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F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1B" w:rsidRPr="0009621B" w:rsidRDefault="0009621B" w:rsidP="000962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L’élève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choisit un livre dans le coin lecture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2F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1B" w:rsidRPr="0009621B" w:rsidRDefault="0009621B" w:rsidP="000962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’élève regarde les images de 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livre et tourne ses pages.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6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1B" w:rsidRPr="0009621B" w:rsidRDefault="0009621B" w:rsidP="0069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9543D">
              <w:rPr>
                <w:rFonts w:ascii="Times New Roman" w:hAnsi="Times New Roman" w:cs="Times New Roman"/>
                <w:sz w:val="24"/>
                <w:szCs w:val="24"/>
              </w:rPr>
              <w:t xml:space="preserve">’élève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choisit un livre à la bibliothèque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09621B" w:rsidRDefault="0009621B" w:rsidP="0009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6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1B" w:rsidRPr="0009621B" w:rsidRDefault="0009621B" w:rsidP="000962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’élève tourne les pages de son livre de bibliothèque et les regarde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69543D" w:rsidRDefault="0069543D" w:rsidP="0069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F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1B" w:rsidRPr="0009621B" w:rsidRDefault="0069543D" w:rsidP="0069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’élève est capable de me parler de ses livres (personnages, raconter l’histoire, parler des images, etc.)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1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2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3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4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5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6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7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8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Semaine 9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  <w:tr w:rsidR="0009621B" w:rsidTr="0009621B"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  <w:r w:rsidRPr="00347A34">
              <w:rPr>
                <w:color w:val="FF0000"/>
                <w:lang w:val="en-CA"/>
              </w:rPr>
              <w:t>Semaine10</w:t>
            </w: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4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  <w:tc>
          <w:tcPr>
            <w:tcW w:w="1255" w:type="dxa"/>
          </w:tcPr>
          <w:p w:rsidR="0009621B" w:rsidRDefault="0009621B" w:rsidP="0009621B">
            <w:pPr>
              <w:jc w:val="right"/>
              <w:rPr>
                <w:lang w:val="en-CA"/>
              </w:rPr>
            </w:pPr>
          </w:p>
        </w:tc>
      </w:tr>
    </w:tbl>
    <w:p w:rsidR="0009621B" w:rsidRDefault="0009621B" w:rsidP="0009621B">
      <w:pPr>
        <w:jc w:val="right"/>
        <w:rPr>
          <w:lang w:val="en-CA"/>
        </w:rPr>
      </w:pPr>
    </w:p>
    <w:p w:rsidR="0069543D" w:rsidRDefault="0069543D" w:rsidP="0009621B">
      <w:pPr>
        <w:jc w:val="right"/>
        <w:rPr>
          <w:lang w:val="en-CA"/>
        </w:rPr>
      </w:pPr>
    </w:p>
    <w:p w:rsidR="0069543D" w:rsidRPr="0069543D" w:rsidRDefault="0069543D" w:rsidP="00454ECD">
      <w:pPr>
        <w:pStyle w:val="Paragraphedeliste"/>
        <w:numPr>
          <w:ilvl w:val="0"/>
          <w:numId w:val="1"/>
        </w:numPr>
      </w:pPr>
      <w:r w:rsidRPr="0069543D">
        <w:t xml:space="preserve">Afin de </w:t>
      </w:r>
      <w:r>
        <w:t>vé</w:t>
      </w:r>
      <w:r w:rsidRPr="0069543D">
        <w:t>rifier si l’</w:t>
      </w:r>
      <w:r>
        <w:t>élève démontre</w:t>
      </w:r>
      <w:r w:rsidRPr="0069543D">
        <w:t xml:space="preserve"> de l’intér</w:t>
      </w:r>
      <w:r>
        <w:t xml:space="preserve">êt pour les livres, je dois tenir </w:t>
      </w:r>
      <w:proofErr w:type="spellStart"/>
      <w:r>
        <w:t>compte</w:t>
      </w:r>
      <w:proofErr w:type="spellEnd"/>
      <w:r>
        <w:t xml:space="preserve"> particulièrement de la </w:t>
      </w:r>
      <w:r w:rsidRPr="00347A34">
        <w:rPr>
          <w:color w:val="FF0000"/>
        </w:rPr>
        <w:t>dernière semaine</w:t>
      </w:r>
      <w:r>
        <w:t xml:space="preserve">. </w:t>
      </w:r>
      <w:r w:rsidR="00454ECD">
        <w:t>Si je constate que le résultat de l’élève n’est pas représentatif, je me réfère aux semaines précédentes.</w:t>
      </w:r>
      <w:r>
        <w:t xml:space="preserve"> Grace à cette grille, je vois également l’évolution de l’</w:t>
      </w:r>
      <w:r w:rsidR="00034F87">
        <w:t>élève quant à ses comportements observables</w:t>
      </w:r>
      <w:r w:rsidR="00347A34">
        <w:t xml:space="preserve"> (1</w:t>
      </w:r>
      <w:r w:rsidR="00347A34" w:rsidRPr="00347A34">
        <w:rPr>
          <w:vertAlign w:val="superscript"/>
        </w:rPr>
        <w:t>e</w:t>
      </w:r>
      <w:r w:rsidR="00347A34">
        <w:t xml:space="preserve"> – 6</w:t>
      </w:r>
      <w:r w:rsidR="00347A34" w:rsidRPr="00347A34">
        <w:rPr>
          <w:vertAlign w:val="superscript"/>
        </w:rPr>
        <w:t>e</w:t>
      </w:r>
      <w:r w:rsidR="00347A34">
        <w:t xml:space="preserve"> critère)</w:t>
      </w:r>
      <w:r w:rsidR="00454ECD">
        <w:t>.</w:t>
      </w:r>
      <w:bookmarkStart w:id="0" w:name="_GoBack"/>
      <w:bookmarkEnd w:id="0"/>
    </w:p>
    <w:sectPr w:rsidR="0069543D" w:rsidRPr="006954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6A5"/>
    <w:multiLevelType w:val="hybridMultilevel"/>
    <w:tmpl w:val="FD02E6F8"/>
    <w:lvl w:ilvl="0" w:tplc="E00272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1B"/>
    <w:rsid w:val="00034F87"/>
    <w:rsid w:val="0009621B"/>
    <w:rsid w:val="00347A34"/>
    <w:rsid w:val="00376E54"/>
    <w:rsid w:val="00454ECD"/>
    <w:rsid w:val="0069543D"/>
    <w:rsid w:val="006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5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2016-01-18T16:24:00Z</dcterms:created>
  <dcterms:modified xsi:type="dcterms:W3CDTF">2016-01-18T16:50:00Z</dcterms:modified>
</cp:coreProperties>
</file>